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F3" w:rsidRDefault="004F5483" w:rsidP="00885D30">
      <w:pPr>
        <w:pStyle w:val="Default"/>
        <w:rPr>
          <w:sz w:val="22"/>
          <w:szCs w:val="22"/>
        </w:rPr>
      </w:pPr>
      <w:r w:rsidRPr="004F5483">
        <w:rPr>
          <w:rFonts w:ascii="Times New Roman" w:hAnsi="Times New Roman" w:cs="Times New Roman"/>
          <w:noProof/>
        </w:rPr>
        <w:pict>
          <v:group id="_x0000_s1159" style="position:absolute;margin-left:94.2pt;margin-top:-6.65pt;width:72.8pt;height:74.4pt;z-index:251740160" coordorigin="3018,434" coordsize="1456,1488">
            <v:group id="_x0000_s1156" style="position:absolute;left:3018;top:434;width:1456;height:1415" coordorigin="3018,434" coordsize="1456,1415">
              <v:group id="_x0000_s1154" style="position:absolute;left:3018;top:434;width:1456;height:1415" coordorigin="3018,434" coordsize="1456,141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0" type="#_x0000_t202" style="position:absolute;left:3018;top:434;width:1456;height:1415;mso-height-percent:200;mso-height-percent:200;mso-width-relative:margin;mso-height-relative:margin" filled="f" stroked="f">
                  <v:textbox style="mso-next-textbox:#_x0000_s1150;mso-fit-shape-to-text:t">
                    <w:txbxContent>
                      <w:p w:rsidR="002E20CB" w:rsidRDefault="002E20C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39318" cy="807244"/>
                              <wp:effectExtent l="19050" t="0" r="8382" b="0"/>
                              <wp:docPr id="8" name="il_fi" descr="http://www.cieau.com/images/articles/images/pri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cieau.com/images/articles/images/pri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9651" r="112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173" cy="8083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_x0000_s1152" style="position:absolute;left:3584;top:556;width:760;height:469;rotation:1415187fd" stroked="f"/>
              </v:group>
              <v:shape id="_x0000_s1155" type="#_x0000_t202" style="position:absolute;left:3386;top:1188;width:714;height:472" filled="f" stroked="f">
                <v:textbox>
                  <w:txbxContent>
                    <w:p w:rsidR="00AC5F56" w:rsidRPr="00AC5F56" w:rsidRDefault="00AC5F56">
                      <w:pPr>
                        <w:rPr>
                          <w:sz w:val="32"/>
                          <w:szCs w:val="32"/>
                        </w:rPr>
                      </w:pPr>
                      <w:r w:rsidRPr="00AC5F56"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8" type="#_x0000_t32" style="position:absolute;left:3525;top:1624;width:1;height:298" o:connectortype="straight" strokeweight="1.5pt"/>
          </v:group>
        </w:pict>
      </w:r>
    </w:p>
    <w:p w:rsidR="00A04DC2" w:rsidRDefault="00A04DC2" w:rsidP="00FD2A39">
      <w:pPr>
        <w:pStyle w:val="Default"/>
        <w:rPr>
          <w:rFonts w:ascii="Times New Roman" w:hAnsi="Times New Roman" w:cs="Times New Roman"/>
        </w:rPr>
      </w:pPr>
    </w:p>
    <w:p w:rsidR="00A04DC2" w:rsidRDefault="00A04DC2" w:rsidP="00FD2A39">
      <w:pPr>
        <w:pStyle w:val="Defaul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54859" cy="1199692"/>
            <wp:effectExtent l="19050" t="0" r="0" b="0"/>
            <wp:docPr id="3" name="il_fi" descr="http://www.sandwich-leotine.com/wp-content/uploads/jambon-compt%C3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ndwich-leotine.com/wp-content/uploads/jambon-compt%C3%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4" t="22826" r="5151" b="1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59" cy="11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0CB">
        <w:rPr>
          <w:noProof/>
        </w:rPr>
        <w:drawing>
          <wp:inline distT="0" distB="0" distL="0" distR="0">
            <wp:extent cx="2977286" cy="1683312"/>
            <wp:effectExtent l="19050" t="0" r="0" b="0"/>
            <wp:docPr id="5" name="il_fi" descr="http://panneauxsolaires.expertmarket.fr/sites/default/files/filemanager/baisse-des-prix-panneaux-sol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nneauxsolaires.expertmarket.fr/sites/default/files/filemanager/baisse-des-prix-panneaux-sola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77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86" cy="16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C2" w:rsidRDefault="00A04DC2" w:rsidP="00FD2A39">
      <w:pPr>
        <w:pStyle w:val="Default"/>
        <w:rPr>
          <w:rFonts w:ascii="Times New Roman" w:hAnsi="Times New Roman" w:cs="Times New Roman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  <w:r>
        <w:rPr>
          <w:rFonts w:ascii="Times New Roman" w:hAnsi="Times New Roman" w:cs="Times New Roman"/>
        </w:rPr>
        <w:t>L</w:t>
      </w:r>
      <w:r w:rsidRPr="00A562A4">
        <w:rPr>
          <w:rFonts w:ascii="Times New Roman" w:hAnsi="Times New Roman" w:cs="Times New Roman"/>
        </w:rPr>
        <w:t xml:space="preserve">e marché </w:t>
      </w:r>
      <w:r>
        <w:rPr>
          <w:rFonts w:ascii="Times New Roman" w:hAnsi="Times New Roman" w:cs="Times New Roman"/>
        </w:rPr>
        <w:t>des « Menus sandwichs » à Ermont est caractérisé par les plans d’offre et de demande suivants :</w:t>
      </w:r>
    </w:p>
    <w:p w:rsidR="00FD2A39" w:rsidRDefault="00FD2A39" w:rsidP="00FD2A39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jc w:val="center"/>
        <w:shd w:val="clear" w:color="auto" w:fill="B6DDE8" w:themeFill="accent5" w:themeFillTint="66"/>
        <w:tblLook w:val="04A0"/>
      </w:tblPr>
      <w:tblGrid>
        <w:gridCol w:w="1373"/>
        <w:gridCol w:w="1846"/>
        <w:gridCol w:w="2177"/>
      </w:tblGrid>
      <w:tr w:rsidR="00FD2A39" w:rsidTr="00030D24">
        <w:trPr>
          <w:trHeight w:val="382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Prix en €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Quantité offerte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Quantité demandée</w:t>
            </w:r>
          </w:p>
        </w:tc>
      </w:tr>
      <w:tr w:rsidR="00FD2A39" w:rsidTr="00030D24">
        <w:trPr>
          <w:trHeight w:val="382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jc w:val="center"/>
            </w:pPr>
            <w:r w:rsidRPr="00BD4274">
              <w:t>85</w:t>
            </w:r>
          </w:p>
        </w:tc>
      </w:tr>
      <w:tr w:rsidR="00FD2A39" w:rsidTr="00030D24">
        <w:trPr>
          <w:trHeight w:val="382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jc w:val="center"/>
            </w:pPr>
            <w:r w:rsidRPr="00BD4274">
              <w:t>69</w:t>
            </w:r>
          </w:p>
        </w:tc>
      </w:tr>
      <w:tr w:rsidR="00FD2A39" w:rsidTr="00030D24">
        <w:trPr>
          <w:trHeight w:val="382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jc w:val="center"/>
            </w:pPr>
            <w:r w:rsidRPr="00BD4274">
              <w:t>56</w:t>
            </w:r>
          </w:p>
        </w:tc>
      </w:tr>
      <w:tr w:rsidR="00FD2A39" w:rsidTr="00030D24">
        <w:trPr>
          <w:trHeight w:val="382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jc w:val="center"/>
            </w:pPr>
            <w:r w:rsidRPr="00BD4274">
              <w:t>46</w:t>
            </w:r>
          </w:p>
        </w:tc>
      </w:tr>
      <w:tr w:rsidR="00FD2A39" w:rsidTr="00030D24">
        <w:trPr>
          <w:trHeight w:val="382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jc w:val="center"/>
            </w:pPr>
            <w:r w:rsidRPr="00BD4274">
              <w:t>39</w:t>
            </w:r>
          </w:p>
        </w:tc>
      </w:tr>
      <w:tr w:rsidR="00FD2A39" w:rsidTr="00030D24">
        <w:trPr>
          <w:trHeight w:val="399"/>
          <w:jc w:val="center"/>
        </w:trPr>
        <w:tc>
          <w:tcPr>
            <w:tcW w:w="1373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6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D4274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177" w:type="dxa"/>
            <w:shd w:val="clear" w:color="auto" w:fill="B6DDE8" w:themeFill="accent5" w:themeFillTint="66"/>
            <w:vAlign w:val="center"/>
          </w:tcPr>
          <w:p w:rsidR="00FD2A39" w:rsidRPr="00BD4274" w:rsidRDefault="00FD2A39" w:rsidP="00030D24">
            <w:pPr>
              <w:jc w:val="center"/>
            </w:pPr>
            <w:r w:rsidRPr="00BD4274">
              <w:t>31</w:t>
            </w:r>
          </w:p>
        </w:tc>
      </w:tr>
    </w:tbl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4F5483" w:rsidP="00FD2A3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46" type="#_x0000_t202" style="position:absolute;margin-left:-12.9pt;margin-top:5.9pt;width:514.35pt;height:88.3pt;z-index:251728896;mso-wrap-distance-left:9.05pt;mso-wrap-distance-right:9.05pt" fillcolor="#ff9" strokeweight=".5pt">
            <v:fill color2="#006"/>
            <v:textbox style="mso-next-textbox:#_x0000_s1146" inset=".25pt,.25pt,.25pt,.25pt">
              <w:txbxContent>
                <w:p w:rsidR="00FD2A39" w:rsidRDefault="00FD2A39" w:rsidP="00FD2A39">
                  <w:pPr>
                    <w:pStyle w:val="Default"/>
                    <w:rPr>
                      <w:bCs/>
                      <w:iCs/>
                      <w:sz w:val="26"/>
                      <w:szCs w:val="26"/>
                    </w:rPr>
                  </w:pPr>
                  <w:r w:rsidRPr="00D2771E">
                    <w:rPr>
                      <w:bCs/>
                      <w:i/>
                      <w:iCs/>
                      <w:sz w:val="26"/>
                      <w:szCs w:val="26"/>
                      <w:u w:val="single"/>
                    </w:rPr>
                    <w:t>Problématique :</w:t>
                  </w:r>
                  <w:r w:rsidRPr="0015053A">
                    <w:rPr>
                      <w:bCs/>
                      <w:iCs/>
                      <w:sz w:val="26"/>
                      <w:szCs w:val="26"/>
                    </w:rPr>
                    <w:t xml:space="preserve">  </w:t>
                  </w:r>
                </w:p>
                <w:p w:rsidR="009F4F68" w:rsidRDefault="009F4F68" w:rsidP="00FD2A39">
                  <w:pPr>
                    <w:ind w:left="45"/>
                    <w:rPr>
                      <w:bCs/>
                      <w:iCs/>
                      <w:sz w:val="26"/>
                      <w:szCs w:val="26"/>
                    </w:rPr>
                  </w:pPr>
                </w:p>
                <w:p w:rsidR="00FD2A39" w:rsidRPr="00611718" w:rsidRDefault="00FD2A39" w:rsidP="00FD2A39">
                  <w:pPr>
                    <w:ind w:left="45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6"/>
                      <w:szCs w:val="26"/>
                    </w:rPr>
                    <w:t xml:space="preserve">Vous êtes en charge de l’étude du marché pour déterminer le prix le mieux adapté et le plus attractif.  </w:t>
                  </w:r>
                </w:p>
                <w:p w:rsidR="00FD2A39" w:rsidRPr="009F4F68" w:rsidRDefault="00FD2A39" w:rsidP="00FD2A3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F4F68">
                    <w:rPr>
                      <w:b/>
                      <w:sz w:val="28"/>
                      <w:szCs w:val="28"/>
                    </w:rPr>
                    <w:t xml:space="preserve">Quel est le prix d’équilibre de ce produit ? </w:t>
                  </w:r>
                </w:p>
                <w:p w:rsidR="009F4F68" w:rsidRDefault="009F4F68" w:rsidP="00FD2A3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rPr>
          <w:b/>
        </w:rPr>
      </w:pPr>
    </w:p>
    <w:p w:rsidR="009F4F68" w:rsidRDefault="009F4F68" w:rsidP="00FD2A39">
      <w:pPr>
        <w:rPr>
          <w:b/>
        </w:rPr>
      </w:pPr>
    </w:p>
    <w:p w:rsidR="009F4F68" w:rsidRDefault="009F4F68" w:rsidP="00FD2A39">
      <w:pPr>
        <w:rPr>
          <w:b/>
        </w:rPr>
      </w:pPr>
    </w:p>
    <w:p w:rsidR="009F4F68" w:rsidRDefault="004F5483" w:rsidP="00FD2A39">
      <w:pPr>
        <w:rPr>
          <w:b/>
        </w:rPr>
      </w:pPr>
      <w:r>
        <w:rPr>
          <w:b/>
          <w:noProof/>
        </w:rPr>
        <w:pict>
          <v:shape id="_x0000_s1148" type="#_x0000_t202" style="position:absolute;margin-left:-12.9pt;margin-top:4pt;width:514.35pt;height:64.45pt;z-index:251729920;mso-wrap-distance-left:9.05pt;mso-wrap-distance-right:9.05pt" fillcolor="#eaf1dd" strokeweight=".5pt">
            <v:fill color2="#150e22"/>
            <v:textbox inset=".25pt,.25pt,.25pt,.25pt">
              <w:txbxContent>
                <w:p w:rsidR="006E0786" w:rsidRDefault="006E0786" w:rsidP="006E0786">
                  <w:pPr>
                    <w:jc w:val="center"/>
                  </w:pPr>
                </w:p>
                <w:p w:rsidR="006E0786" w:rsidRDefault="006E0786" w:rsidP="006E0786">
                  <w:pPr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>Matériel à votre disposition :</w:t>
                  </w:r>
                </w:p>
                <w:p w:rsidR="006E0786" w:rsidRDefault="006E0786" w:rsidP="006E0786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</w:pPr>
                  <w:r>
                    <w:rPr>
                      <w:bCs/>
                    </w:rPr>
                    <w:t xml:space="preserve">Ressource  : </w:t>
                  </w:r>
                  <w:r>
                    <w:t xml:space="preserve">extrait d’un document professionnel (page 2) </w:t>
                  </w:r>
                </w:p>
                <w:p w:rsidR="006E0786" w:rsidRDefault="006E0786" w:rsidP="006E0786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</w:pPr>
                  <w:r>
                    <w:rPr>
                      <w:bCs/>
                    </w:rPr>
                    <w:t>Logiciel  : géogébra</w:t>
                  </w:r>
                </w:p>
                <w:p w:rsidR="006E0786" w:rsidRDefault="006E0786" w:rsidP="006E0786">
                  <w:pPr>
                    <w:jc w:val="center"/>
                  </w:pPr>
                </w:p>
              </w:txbxContent>
            </v:textbox>
          </v:shape>
        </w:pict>
      </w:r>
    </w:p>
    <w:p w:rsidR="006E0786" w:rsidRDefault="006E0786" w:rsidP="00FD2A39">
      <w:pPr>
        <w:rPr>
          <w:b/>
        </w:rPr>
      </w:pPr>
    </w:p>
    <w:p w:rsidR="006E0786" w:rsidRDefault="006E0786" w:rsidP="00FD2A39">
      <w:pPr>
        <w:rPr>
          <w:b/>
        </w:rPr>
      </w:pPr>
    </w:p>
    <w:p w:rsidR="006E0786" w:rsidRDefault="006E0786" w:rsidP="00FD2A39">
      <w:pPr>
        <w:rPr>
          <w:b/>
        </w:rPr>
      </w:pPr>
    </w:p>
    <w:p w:rsidR="009F4F68" w:rsidRDefault="009F4F68" w:rsidP="00FD2A39">
      <w:pPr>
        <w:rPr>
          <w:b/>
        </w:rPr>
      </w:pPr>
    </w:p>
    <w:p w:rsidR="006E0786" w:rsidRDefault="006E0786" w:rsidP="00FD2A39">
      <w:pPr>
        <w:rPr>
          <w:b/>
        </w:rPr>
      </w:pPr>
    </w:p>
    <w:p w:rsidR="00FD2A39" w:rsidRPr="00C65DB6" w:rsidRDefault="00FD2A39" w:rsidP="00FD2A39">
      <w:r w:rsidRPr="004143FB">
        <w:rPr>
          <w:b/>
        </w:rPr>
        <w:t>1.</w:t>
      </w:r>
      <w:r>
        <w:t xml:space="preserve"> </w:t>
      </w:r>
      <w:r w:rsidRPr="00C65DB6">
        <w:t>Proposer une méthode de résolution pour répondre à la question.</w:t>
      </w: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FD2A39" w:rsidRDefault="00FD2A39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9F4F68" w:rsidRDefault="009F4F68" w:rsidP="00FD2A39">
      <w:pPr>
        <w:pStyle w:val="Default"/>
        <w:rPr>
          <w:sz w:val="22"/>
          <w:szCs w:val="22"/>
        </w:rPr>
      </w:pPr>
    </w:p>
    <w:p w:rsidR="000D4CD9" w:rsidRPr="00756131" w:rsidRDefault="006E0786" w:rsidP="000D4CD9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lastRenderedPageBreak/>
        <w:t>E</w:t>
      </w:r>
      <w:r w:rsidR="005A7872">
        <w:rPr>
          <w:b/>
          <w:u w:val="single"/>
        </w:rPr>
        <w:t>xtrait d’un document professionnel : l</w:t>
      </w:r>
      <w:r w:rsidR="00C76A9F">
        <w:rPr>
          <w:b/>
          <w:u w:val="single"/>
        </w:rPr>
        <w:t xml:space="preserve">’offre </w:t>
      </w:r>
      <w:r w:rsidR="00C42A94">
        <w:rPr>
          <w:b/>
          <w:u w:val="single"/>
        </w:rPr>
        <w:t>et la demande /</w:t>
      </w:r>
      <w:r w:rsidR="002919BC">
        <w:rPr>
          <w:b/>
          <w:u w:val="single"/>
        </w:rPr>
        <w:t xml:space="preserve"> </w:t>
      </w:r>
      <w:r w:rsidR="00FD2A39">
        <w:rPr>
          <w:b/>
          <w:u w:val="single"/>
        </w:rPr>
        <w:t>l</w:t>
      </w:r>
      <w:r w:rsidR="000962A3">
        <w:rPr>
          <w:b/>
          <w:u w:val="single"/>
        </w:rPr>
        <w:t>e prix d’équilibre</w:t>
      </w:r>
      <w:r w:rsidR="000D4CD9" w:rsidRPr="00756131">
        <w:rPr>
          <w:b/>
          <w:u w:val="single"/>
        </w:rPr>
        <w:t xml:space="preserve"> </w:t>
      </w:r>
    </w:p>
    <w:p w:rsidR="00973A25" w:rsidRDefault="00973A25" w:rsidP="004B4A7E">
      <w:pPr>
        <w:pStyle w:val="NormalWeb"/>
      </w:pPr>
      <w:r>
        <w:t>La loi de l'</w:t>
      </w:r>
      <w:r w:rsidRPr="00BD4274">
        <w:rPr>
          <w:b/>
        </w:rPr>
        <w:t>offre</w:t>
      </w:r>
      <w:r>
        <w:t xml:space="preserve"> et de la </w:t>
      </w:r>
      <w:r w:rsidRPr="00BD4274">
        <w:rPr>
          <w:b/>
        </w:rPr>
        <w:t>demande</w:t>
      </w:r>
      <w:r>
        <w:t xml:space="preserve"> représente le modèle principal de l'économie de marché et repose sur l'équilibre de la quantité de bien offert et la deman</w:t>
      </w:r>
      <w:r w:rsidR="00E30ACA">
        <w:t xml:space="preserve">de d'un certain bien. Le tout a </w:t>
      </w:r>
      <w:r>
        <w:t>une influence sur le prix de ce bien suivant l'importance de l'offre ou de la demande.</w:t>
      </w:r>
    </w:p>
    <w:p w:rsidR="007511C3" w:rsidRDefault="004B4A7E" w:rsidP="004B4A7E">
      <w:pPr>
        <w:pStyle w:val="NormalWeb"/>
      </w:pPr>
      <w:r>
        <w:t xml:space="preserve">En particulier la loi de l'offre et de la demande nous montre que, sur n'importe </w:t>
      </w:r>
      <w:r w:rsidRPr="00973A25">
        <w:t xml:space="preserve">quel </w:t>
      </w:r>
      <w:hyperlink r:id="rId11" w:tooltip="Marché" w:history="1">
        <w:r w:rsidRPr="00973A25">
          <w:rPr>
            <w:rStyle w:val="Lienhypertexte"/>
            <w:color w:val="auto"/>
            <w:u w:val="none"/>
          </w:rPr>
          <w:t>marché</w:t>
        </w:r>
      </w:hyperlink>
      <w:r w:rsidRPr="00973A25">
        <w:t>, il existe</w:t>
      </w:r>
      <w:r>
        <w:t xml:space="preserve"> </w:t>
      </w:r>
      <w:r w:rsidR="00AB0788">
        <w:t>toujours un niveau de prix qui équilibre la quantité offerte et la quantité demandé</w:t>
      </w:r>
      <w:r w:rsidR="00E30ACA">
        <w:t xml:space="preserve"> (voir graphique ci-dessous)</w:t>
      </w:r>
      <w:r w:rsidR="00AB0788">
        <w:t xml:space="preserve">. </w:t>
      </w:r>
      <w:r>
        <w:t>Un tel prix</w:t>
      </w:r>
      <w:r w:rsidR="00AB0788">
        <w:t xml:space="preserve"> (</w:t>
      </w:r>
      <w:r w:rsidR="00AB0788" w:rsidRPr="00BD4274">
        <w:rPr>
          <w:b/>
        </w:rPr>
        <w:t>le prix d’équilibr</w:t>
      </w:r>
      <w:r w:rsidR="00C504C9">
        <w:rPr>
          <w:b/>
        </w:rPr>
        <w:t>e</w:t>
      </w:r>
      <w:r w:rsidR="00AB0788">
        <w:t>)</w:t>
      </w:r>
      <w:r>
        <w:t xml:space="preserve"> est qualifié d'optimal, parce qu'il maximise les avantag</w:t>
      </w:r>
      <w:r w:rsidR="00812D65">
        <w:t>es</w:t>
      </w:r>
      <w:r>
        <w:t xml:space="preserve">, pour les vendeurs comme pour les acheteurs. </w:t>
      </w:r>
    </w:p>
    <w:p w:rsidR="004B4A7E" w:rsidRDefault="004F5483" w:rsidP="00623DCA">
      <w:pPr>
        <w:pStyle w:val="Default"/>
        <w:rPr>
          <w:color w:val="auto"/>
        </w:rPr>
      </w:pPr>
      <w:r>
        <w:rPr>
          <w:noProof/>
          <w:color w:val="auto"/>
          <w:lang w:eastAsia="en-US"/>
        </w:rPr>
        <w:pict>
          <v:shape id="_x0000_s1151" type="#_x0000_t202" style="position:absolute;margin-left:21.55pt;margin-top:3.45pt;width:198.45pt;height:181.15pt;z-index:25173401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E20CB" w:rsidRDefault="002E20CB">
                  <w:r>
                    <w:rPr>
                      <w:noProof/>
                    </w:rPr>
                    <w:drawing>
                      <wp:inline distT="0" distB="0" distL="0" distR="0">
                        <wp:extent cx="2143284" cy="2209190"/>
                        <wp:effectExtent l="19050" t="0" r="9366" b="0"/>
                        <wp:docPr id="13" name="Image 11" descr="ph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.PNG"/>
                                <pic:cNvPicPr/>
                              </pic:nvPicPr>
                              <pic:blipFill>
                                <a:blip r:embed="rId12"/>
                                <a:srcRect l="3293" t="12272" r="1693" b="14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870" cy="2209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483">
        <w:rPr>
          <w:noProof/>
        </w:rPr>
        <w:pict>
          <v:group id="_x0000_s1136" style="position:absolute;margin-left:233.05pt;margin-top:9.5pt;width:235.45pt;height:175.85pt;z-index:251724800" coordorigin="4340,6164" coordsize="4594,3259">
            <v:shape id="_x0000_s1118" type="#_x0000_t32" style="position:absolute;left:4792;top:9063;width:3214;height:23;flip:y" o:connectortype="straight" strokeweight="1.25pt">
              <v:stroke endarrow="block"/>
            </v:shape>
            <v:group id="_x0000_s1135" style="position:absolute;left:4340;top:6164;width:4594;height:3259" coordorigin="4340,6164" coordsize="4594,3259">
              <v:shape id="_x0000_s1119" type="#_x0000_t32" style="position:absolute;left:4792;top:6209;width:0;height:2889;flip:y" o:connectortype="straight" strokeweight="1.25pt">
                <v:stroke endarrow="block"/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20" type="#_x0000_t19" style="position:absolute;left:4795;top:6164;width:2734;height:2512;flip:y" coordsize="22579,21600" adj="-6092536,-424115,1117" path="wr-20483,,22717,43200,,29,22579,19165nfewr-20483,,22717,43200,,29,22579,19165l1117,21600nsxe" strokecolor="red" strokeweight="1.25pt">
                <v:path o:connectlocs="0,29;22579,19165;1117,21600"/>
              </v:shape>
              <v:rect id="_x0000_s1122" style="position:absolute;left:3543;top:6964;width:2165;height:571;rotation:-90;mso-width-percent:300;mso-position-horizontal-relative:page;mso-position-vertical-relative:page;mso-width-percent:300;v-text-anchor:middle" o:allowincell="f" filled="f" fillcolor="white [3212]" stroked="f" strokecolor="white [3212]" strokeweight="1pt">
                <v:fill opacity="52429f"/>
                <v:shadow on="t" type="perspective" color="#4f81bd [3204]" opacity=".5" origin="-.5,-.5" offset="-41pt,-49pt" offset2="-70pt,-86pt" matrix=".75,,,.75"/>
                <v:textbox style="layout-flow:vertical;mso-layout-flow-alt:bottom-to-top;mso-next-textbox:#_x0000_s1122" inset="1in,7.2pt,,7.2pt">
                  <w:txbxContent>
                    <w:p w:rsidR="006D0CE5" w:rsidRPr="003F20DB" w:rsidRDefault="006D0CE5">
                      <w:pPr>
                        <w:rPr>
                          <w:rFonts w:eastAsiaTheme="majorEastAsia"/>
                          <w:bCs/>
                        </w:rPr>
                      </w:pPr>
                      <w:r w:rsidRPr="003F20DB">
                        <w:rPr>
                          <w:rFonts w:eastAsiaTheme="majorEastAsia"/>
                          <w:bCs/>
                        </w:rPr>
                        <w:t>Prix</w:t>
                      </w:r>
                    </w:p>
                  </w:txbxContent>
                </v:textbox>
              </v:rect>
              <v:shape id="_x0000_s1124" type="#_x0000_t202" style="position:absolute;left:7507;top:8678;width:1427;height:420;mso-height-percent:200;mso-height-percent:200;mso-width-relative:margin;mso-height-relative:margin" filled="f" stroked="f">
                <v:textbox style="mso-next-textbox:#_x0000_s1124">
                  <w:txbxContent>
                    <w:p w:rsidR="006D0CE5" w:rsidRDefault="006D0CE5">
                      <w:r>
                        <w:t>Quantité</w:t>
                      </w:r>
                    </w:p>
                  </w:txbxContent>
                </v:textbox>
              </v:shape>
              <v:shape id="_x0000_s1125" type="#_x0000_t202" style="position:absolute;left:7278;top:6829;width:1427;height:420;mso-height-percent:200;mso-height-percent:200;mso-width-relative:margin;mso-height-relative:margin" filled="f" stroked="f">
                <v:textbox style="mso-next-textbox:#_x0000_s1125">
                  <w:txbxContent>
                    <w:p w:rsidR="006D0CE5" w:rsidRPr="004362A1" w:rsidRDefault="006D0CE5" w:rsidP="004362A1">
                      <w:pPr>
                        <w:rPr>
                          <w:b/>
                          <w:color w:val="FF0000"/>
                        </w:rPr>
                      </w:pPr>
                      <w:r w:rsidRPr="004362A1">
                        <w:rPr>
                          <w:b/>
                          <w:color w:val="FF0000"/>
                        </w:rPr>
                        <w:t>Offre</w:t>
                      </w:r>
                    </w:p>
                  </w:txbxContent>
                </v:textbox>
              </v:shape>
              <v:shape id="_x0000_s1126" type="#_x0000_t19" style="position:absolute;left:5245;top:6402;width:2177;height:2274;rotation:11459061fd" strokecolor="#0070c0" strokeweight="1.25pt"/>
              <v:shape id="_x0000_s1127" type="#_x0000_t202" style="position:absolute;left:5088;top:6518;width:1427;height:420;mso-height-percent:200;mso-height-percent:200;mso-width-relative:margin;mso-height-relative:margin" filled="f" stroked="f">
                <v:textbox style="mso-next-textbox:#_x0000_s1127">
                  <w:txbxContent>
                    <w:p w:rsidR="006D0CE5" w:rsidRPr="00A13DD5" w:rsidRDefault="006D0CE5" w:rsidP="00A13DD5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D</w:t>
                      </w:r>
                      <w:r w:rsidRPr="00A13DD5">
                        <w:rPr>
                          <w:b/>
                          <w:color w:val="0070C0"/>
                        </w:rPr>
                        <w:t>emande</w:t>
                      </w:r>
                    </w:p>
                  </w:txbxContent>
                </v:textbox>
              </v:shape>
              <v:shape id="_x0000_s1128" type="#_x0000_t32" style="position:absolute;left:6290;top:8329;width:1;height:757;flip:y" o:connectortype="straight" strokeweight="1.25pt">
                <v:stroke dashstyle="1 1"/>
              </v:shape>
              <v:shape id="_x0000_s1129" type="#_x0000_t32" style="position:absolute;left:4795;top:8316;width:1474;height:1" o:connectortype="straight" strokeweight="1.25pt">
                <v:stroke dashstyle="1 1"/>
              </v:shape>
              <v:shape id="_x0000_s1130" type="#_x0000_t202" style="position:absolute;left:6794;top:7858;width:1396;height:604;mso-height-percent:200;mso-height-percent:200;mso-width-relative:margin;mso-height-relative:margin" filled="f" stroked="f">
                <v:textbox style="mso-next-textbox:#_x0000_s1130">
                  <w:txbxContent>
                    <w:p w:rsidR="006D0CE5" w:rsidRPr="004B4B88" w:rsidRDefault="006D0CE5" w:rsidP="00A13DD5">
                      <w:pPr>
                        <w:rPr>
                          <w:sz w:val="20"/>
                          <w:szCs w:val="20"/>
                        </w:rPr>
                      </w:pPr>
                      <w:r w:rsidRPr="004B4B88">
                        <w:rPr>
                          <w:sz w:val="20"/>
                          <w:szCs w:val="20"/>
                        </w:rPr>
                        <w:t>Point d’équilibre</w:t>
                      </w:r>
                    </w:p>
                  </w:txbxContent>
                </v:textbox>
              </v:shape>
              <v:shape id="_x0000_s1131" type="#_x0000_t202" style="position:absolute;left:4464;top:8121;width:375;height:420;mso-height-percent:200;mso-height-percent:200;mso-width-relative:margin;mso-height-relative:margin" filled="f" stroked="f">
                <v:textbox style="mso-next-textbox:#_x0000_s1131">
                  <w:txbxContent>
                    <w:p w:rsidR="006D0CE5" w:rsidRDefault="006D0CE5" w:rsidP="00A13DD5">
                      <w:r>
                        <w:t>P</w:t>
                      </w:r>
                    </w:p>
                  </w:txbxContent>
                </v:textbox>
              </v:shape>
              <v:shape id="_x0000_s1132" type="#_x0000_t202" style="position:absolute;left:6082;top:9003;width:609;height:420;mso-height-percent:200;mso-height-percent:200;mso-width-relative:margin;mso-height-relative:margin" filled="f" stroked="f">
                <v:textbox style="mso-next-textbox:#_x0000_s1132">
                  <w:txbxContent>
                    <w:p w:rsidR="006D0CE5" w:rsidRDefault="006D0CE5" w:rsidP="00A13DD5">
                      <w:r>
                        <w:t>Q</w:t>
                      </w:r>
                    </w:p>
                  </w:txbxContent>
                </v:textbox>
              </v:shape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133" type="#_x0000_t38" style="position:absolute;left:6367;top:8210;width:554;height:94;rotation:180;flip:y" o:connectortype="curved" adj="10800,1887243,-269961">
                <v:stroke endarrow="classic"/>
              </v:shape>
            </v:group>
          </v:group>
        </w:pict>
      </w:r>
    </w:p>
    <w:p w:rsidR="00432A42" w:rsidRDefault="00432A42" w:rsidP="00623DCA">
      <w:pPr>
        <w:pStyle w:val="Default"/>
        <w:rPr>
          <w:color w:val="auto"/>
        </w:rPr>
      </w:pPr>
    </w:p>
    <w:p w:rsidR="000962A3" w:rsidRDefault="000962A3" w:rsidP="00623DCA">
      <w:pPr>
        <w:pStyle w:val="Default"/>
        <w:rPr>
          <w:color w:val="auto"/>
        </w:rPr>
      </w:pPr>
    </w:p>
    <w:p w:rsidR="000962A3" w:rsidRDefault="000962A3" w:rsidP="00623DCA">
      <w:pPr>
        <w:pStyle w:val="Default"/>
        <w:rPr>
          <w:color w:val="auto"/>
        </w:rPr>
      </w:pPr>
    </w:p>
    <w:p w:rsidR="000962A3" w:rsidRDefault="000962A3" w:rsidP="00623DCA">
      <w:pPr>
        <w:pStyle w:val="Default"/>
        <w:rPr>
          <w:color w:val="auto"/>
        </w:rPr>
      </w:pPr>
    </w:p>
    <w:p w:rsidR="00432A42" w:rsidRDefault="00432A42" w:rsidP="00623DCA">
      <w:pPr>
        <w:pStyle w:val="Default"/>
        <w:rPr>
          <w:color w:val="auto"/>
        </w:rPr>
      </w:pPr>
    </w:p>
    <w:p w:rsidR="00432A42" w:rsidRDefault="00432A42" w:rsidP="00623DCA">
      <w:pPr>
        <w:pStyle w:val="Default"/>
        <w:rPr>
          <w:color w:val="auto"/>
        </w:rPr>
      </w:pPr>
    </w:p>
    <w:p w:rsidR="00432A42" w:rsidRDefault="00432A42" w:rsidP="00623DCA">
      <w:pPr>
        <w:pStyle w:val="Default"/>
        <w:rPr>
          <w:color w:val="auto"/>
        </w:rPr>
      </w:pPr>
    </w:p>
    <w:p w:rsidR="00432A42" w:rsidRDefault="00432A42" w:rsidP="00623DCA">
      <w:pPr>
        <w:pStyle w:val="Default"/>
        <w:rPr>
          <w:color w:val="auto"/>
        </w:rPr>
      </w:pPr>
    </w:p>
    <w:p w:rsidR="002919BC" w:rsidRDefault="002919BC" w:rsidP="00623DCA">
      <w:pPr>
        <w:pStyle w:val="Default"/>
        <w:rPr>
          <w:color w:val="auto"/>
        </w:rPr>
      </w:pPr>
    </w:p>
    <w:p w:rsidR="00432A42" w:rsidRDefault="00432A42" w:rsidP="00623DCA">
      <w:pPr>
        <w:pStyle w:val="Default"/>
        <w:rPr>
          <w:color w:val="auto"/>
        </w:rPr>
      </w:pPr>
    </w:p>
    <w:p w:rsidR="00432A42" w:rsidRDefault="00432A42" w:rsidP="00623DCA">
      <w:pPr>
        <w:pStyle w:val="Default"/>
        <w:rPr>
          <w:color w:val="auto"/>
        </w:rPr>
      </w:pPr>
    </w:p>
    <w:p w:rsidR="004B4A7E" w:rsidRDefault="004B4A7E" w:rsidP="00623DCA">
      <w:pPr>
        <w:pStyle w:val="Default"/>
        <w:rPr>
          <w:color w:val="auto"/>
        </w:rPr>
      </w:pPr>
    </w:p>
    <w:p w:rsidR="004B4A7E" w:rsidRDefault="004B4A7E" w:rsidP="00623DCA">
      <w:pPr>
        <w:pStyle w:val="Default"/>
        <w:rPr>
          <w:color w:val="auto"/>
        </w:rPr>
      </w:pPr>
    </w:p>
    <w:p w:rsidR="002E20CB" w:rsidRDefault="002E20CB" w:rsidP="00623DCA">
      <w:pPr>
        <w:pStyle w:val="Default"/>
        <w:rPr>
          <w:color w:val="auto"/>
        </w:rPr>
      </w:pPr>
    </w:p>
    <w:p w:rsidR="002E20CB" w:rsidRDefault="002E20CB" w:rsidP="00623DCA">
      <w:pPr>
        <w:pStyle w:val="Default"/>
        <w:rPr>
          <w:color w:val="auto"/>
        </w:rPr>
      </w:pPr>
    </w:p>
    <w:p w:rsidR="00B64EB0" w:rsidRDefault="00A67C61" w:rsidP="006E0786">
      <w:pPr>
        <w:pStyle w:val="Paragraphedeliste"/>
        <w:numPr>
          <w:ilvl w:val="0"/>
          <w:numId w:val="8"/>
        </w:numPr>
      </w:pPr>
      <w:r>
        <w:t>En observant le graphique, cochez les affirmations qui vous semblent exactes :</w:t>
      </w:r>
    </w:p>
    <w:p w:rsidR="00A67C61" w:rsidRPr="00A67C61" w:rsidRDefault="00A67C61" w:rsidP="00A67C61"/>
    <w:p w:rsidR="00B64EB0" w:rsidRDefault="00B64EB0" w:rsidP="00B64EB0">
      <w:pPr>
        <w:spacing w:line="360" w:lineRule="auto"/>
      </w:pPr>
      <w:r>
        <w:rPr>
          <w:rFonts w:ascii="Courier New" w:hAnsi="Courier New" w:cs="Courier New"/>
        </w:rPr>
        <w:t xml:space="preserve">□ </w:t>
      </w:r>
      <w:r w:rsidR="000962A3" w:rsidRPr="003F20DB">
        <w:t>L</w:t>
      </w:r>
      <w:r w:rsidR="000962A3" w:rsidRPr="003F20DB">
        <w:rPr>
          <w:iCs/>
        </w:rPr>
        <w:t>orsque les prix montent</w:t>
      </w:r>
      <w:r w:rsidR="003F20DB" w:rsidRPr="003F20DB">
        <w:t xml:space="preserve">, </w:t>
      </w:r>
      <w:r w:rsidR="000962A3" w:rsidRPr="003F20DB">
        <w:t xml:space="preserve">l'offre a tendance à </w:t>
      </w:r>
      <w:r>
        <w:t>baisser</w:t>
      </w:r>
      <w:r w:rsidR="004B4A7E">
        <w:t xml:space="preserve"> et </w:t>
      </w:r>
      <w:r w:rsidR="000962A3" w:rsidRPr="003F20DB">
        <w:t>la demande a tendance à</w:t>
      </w:r>
      <w:r w:rsidR="004B4A7E">
        <w:t xml:space="preserve"> </w:t>
      </w:r>
      <w:r>
        <w:t>augmenter</w:t>
      </w:r>
      <w:r w:rsidR="007511C3">
        <w:t>.</w:t>
      </w:r>
    </w:p>
    <w:p w:rsidR="00B64EB0" w:rsidRDefault="00B64EB0" w:rsidP="00B64EB0">
      <w:pPr>
        <w:spacing w:line="360" w:lineRule="auto"/>
      </w:pPr>
      <w:r>
        <w:rPr>
          <w:rFonts w:ascii="Courier New" w:hAnsi="Courier New" w:cs="Courier New"/>
        </w:rPr>
        <w:t xml:space="preserve">□ </w:t>
      </w:r>
      <w:r w:rsidRPr="003F20DB">
        <w:t>L</w:t>
      </w:r>
      <w:r w:rsidRPr="003F20DB">
        <w:rPr>
          <w:iCs/>
        </w:rPr>
        <w:t>orsque les prix montent</w:t>
      </w:r>
      <w:r w:rsidRPr="003F20DB">
        <w:t xml:space="preserve">, l'offre a tendance à </w:t>
      </w:r>
      <w:r>
        <w:t xml:space="preserve">augmenter et </w:t>
      </w:r>
      <w:r w:rsidRPr="003F20DB">
        <w:t>la demande a tendance à</w:t>
      </w:r>
      <w:r>
        <w:t xml:space="preserve"> baisser.</w:t>
      </w:r>
    </w:p>
    <w:p w:rsidR="00B64EB0" w:rsidRDefault="00B64EB0" w:rsidP="00B64EB0">
      <w:pPr>
        <w:spacing w:line="360" w:lineRule="auto"/>
      </w:pPr>
      <w:r>
        <w:rPr>
          <w:rFonts w:ascii="Courier New" w:hAnsi="Courier New" w:cs="Courier New"/>
        </w:rPr>
        <w:t xml:space="preserve">□ </w:t>
      </w:r>
      <w:r w:rsidR="004B4A7E">
        <w:rPr>
          <w:iCs/>
        </w:rPr>
        <w:t>L</w:t>
      </w:r>
      <w:r w:rsidR="000962A3" w:rsidRPr="003F20DB">
        <w:rPr>
          <w:iCs/>
        </w:rPr>
        <w:t>orsque les prix baissent</w:t>
      </w:r>
      <w:r w:rsidR="004B4A7E">
        <w:rPr>
          <w:iCs/>
        </w:rPr>
        <w:t xml:space="preserve">, </w:t>
      </w:r>
      <w:r w:rsidR="000962A3" w:rsidRPr="003F20DB">
        <w:t xml:space="preserve">l'offre a tendance à </w:t>
      </w:r>
      <w:r>
        <w:t xml:space="preserve">baisser </w:t>
      </w:r>
      <w:r w:rsidR="004B4A7E">
        <w:t xml:space="preserve">et </w:t>
      </w:r>
      <w:r w:rsidR="000962A3" w:rsidRPr="003F20DB">
        <w:t xml:space="preserve">la demande a tendance à </w:t>
      </w:r>
      <w:r>
        <w:t>augmenter.</w:t>
      </w:r>
    </w:p>
    <w:p w:rsidR="00B64EB0" w:rsidRDefault="00B64EB0" w:rsidP="00FA5DA1">
      <w:r>
        <w:rPr>
          <w:rFonts w:ascii="Courier New" w:hAnsi="Courier New" w:cs="Courier New"/>
        </w:rPr>
        <w:t xml:space="preserve">□ </w:t>
      </w:r>
      <w:r w:rsidRPr="003F20DB">
        <w:t>L</w:t>
      </w:r>
      <w:r w:rsidRPr="003F20DB">
        <w:rPr>
          <w:iCs/>
        </w:rPr>
        <w:t xml:space="preserve">orsque les prix </w:t>
      </w:r>
      <w:r>
        <w:rPr>
          <w:iCs/>
        </w:rPr>
        <w:t>baissent</w:t>
      </w:r>
      <w:r w:rsidRPr="003F20DB">
        <w:t xml:space="preserve">, l'offre a tendance à </w:t>
      </w:r>
      <w:r>
        <w:t xml:space="preserve">augmenter et </w:t>
      </w:r>
      <w:r w:rsidRPr="003F20DB">
        <w:t>la demande a tendance à</w:t>
      </w:r>
      <w:r>
        <w:t xml:space="preserve"> baisser.</w:t>
      </w:r>
    </w:p>
    <w:p w:rsidR="00FA5DA1" w:rsidRDefault="00FA5DA1" w:rsidP="00FA5DA1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FA5DA1" w:rsidRDefault="00FA5DA1" w:rsidP="00FA5DA1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FA5DA1" w:rsidRDefault="00FA5DA1" w:rsidP="00FA5DA1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FA5DA1" w:rsidRDefault="00FA5DA1" w:rsidP="00FA5DA1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C76A9F" w:rsidRDefault="00E81932" w:rsidP="006E0786">
      <w:pPr>
        <w:pStyle w:val="Default"/>
        <w:numPr>
          <w:ilvl w:val="0"/>
          <w:numId w:val="8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Qu’est-ce</w:t>
      </w:r>
      <w:r w:rsidR="00427E8C" w:rsidRPr="00427E8C">
        <w:rPr>
          <w:rFonts w:ascii="Times New Roman" w:hAnsi="Times New Roman" w:cs="Times New Roman"/>
          <w:color w:val="auto"/>
        </w:rPr>
        <w:t xml:space="preserve"> </w:t>
      </w:r>
      <w:r w:rsidR="00724A3E">
        <w:rPr>
          <w:rFonts w:ascii="Times New Roman" w:hAnsi="Times New Roman" w:cs="Times New Roman"/>
          <w:color w:val="auto"/>
        </w:rPr>
        <w:t xml:space="preserve">que </w:t>
      </w:r>
      <w:r w:rsidR="00427E8C" w:rsidRPr="00427E8C">
        <w:rPr>
          <w:rFonts w:ascii="Times New Roman" w:hAnsi="Times New Roman" w:cs="Times New Roman"/>
          <w:color w:val="auto"/>
        </w:rPr>
        <w:t>le prix d’équilibre</w:t>
      </w:r>
      <w:r>
        <w:rPr>
          <w:rFonts w:ascii="Times New Roman" w:hAnsi="Times New Roman" w:cs="Times New Roman"/>
          <w:color w:val="auto"/>
        </w:rPr>
        <w:t xml:space="preserve"> d’</w:t>
      </w:r>
      <w:r w:rsidR="00E30ACA">
        <w:rPr>
          <w:rFonts w:ascii="Times New Roman" w:hAnsi="Times New Roman" w:cs="Times New Roman"/>
          <w:color w:val="auto"/>
        </w:rPr>
        <w:t>un produit ?</w:t>
      </w:r>
    </w:p>
    <w:p w:rsidR="00E30ACA" w:rsidRDefault="00E30ACA" w:rsidP="00B64EB0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C76A9F" w:rsidRDefault="00C76A9F" w:rsidP="00B64EB0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FA5DA1" w:rsidRDefault="00FA5DA1" w:rsidP="00B64EB0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FA5DA1" w:rsidRDefault="00FA5DA1" w:rsidP="00B64EB0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DB2E21" w:rsidRDefault="00DB2E21" w:rsidP="00B64EB0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DB2E21" w:rsidRPr="00AC5F56" w:rsidRDefault="00AC5F56" w:rsidP="00B64EB0">
      <w:pPr>
        <w:pStyle w:val="Default"/>
        <w:spacing w:line="360" w:lineRule="auto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Chiffre</w:t>
      </w:r>
      <w:r w:rsidR="00BC08A2" w:rsidRPr="00AC5F56">
        <w:rPr>
          <w:rFonts w:ascii="Times New Roman" w:hAnsi="Times New Roman" w:cs="Times New Roman"/>
          <w:color w:val="auto"/>
          <w:u w:val="single"/>
        </w:rPr>
        <w:t xml:space="preserve"> d’affaire :</w:t>
      </w:r>
    </w:p>
    <w:p w:rsidR="00BC08A2" w:rsidRPr="00BC08A2" w:rsidRDefault="00BC08A2" w:rsidP="00FD2A39">
      <w:r>
        <w:t xml:space="preserve">Le </w:t>
      </w:r>
      <w:r>
        <w:rPr>
          <w:b/>
          <w:bCs/>
        </w:rPr>
        <w:t>chiffre d'affaires</w:t>
      </w:r>
      <w:r>
        <w:t xml:space="preserve"> (ou </w:t>
      </w:r>
      <w:r>
        <w:rPr>
          <w:b/>
          <w:bCs/>
        </w:rPr>
        <w:t>CA</w:t>
      </w:r>
      <w:r>
        <w:t xml:space="preserve">) est le </w:t>
      </w:r>
      <w:r w:rsidRPr="00BC08A2">
        <w:t xml:space="preserve">total des </w:t>
      </w:r>
      <w:hyperlink r:id="rId13" w:tooltip="Vente" w:history="1">
        <w:r w:rsidRPr="00BC08A2">
          <w:rPr>
            <w:rStyle w:val="Lienhypertexte"/>
            <w:color w:val="auto"/>
            <w:u w:val="none"/>
          </w:rPr>
          <w:t>ventes</w:t>
        </w:r>
      </w:hyperlink>
      <w:r w:rsidRPr="00BC08A2">
        <w:t xml:space="preserve"> de </w:t>
      </w:r>
      <w:hyperlink r:id="rId14" w:tooltip="Bien (économie)" w:history="1">
        <w:r w:rsidRPr="00BC08A2">
          <w:rPr>
            <w:rStyle w:val="Lienhypertexte"/>
            <w:color w:val="auto"/>
            <w:u w:val="none"/>
          </w:rPr>
          <w:t>biens</w:t>
        </w:r>
      </w:hyperlink>
      <w:r w:rsidRPr="00BC08A2">
        <w:t xml:space="preserve"> et/ou de </w:t>
      </w:r>
      <w:hyperlink r:id="rId15" w:tooltip="Service (économie)" w:history="1">
        <w:r w:rsidRPr="00BC08A2">
          <w:rPr>
            <w:rStyle w:val="Lienhypertexte"/>
            <w:color w:val="auto"/>
            <w:u w:val="none"/>
          </w:rPr>
          <w:t>services</w:t>
        </w:r>
      </w:hyperlink>
      <w:r w:rsidRPr="00BC08A2">
        <w:t xml:space="preserve"> d'une </w:t>
      </w:r>
      <w:hyperlink r:id="rId16" w:tooltip="Entreprise" w:history="1">
        <w:r w:rsidRPr="00BC08A2">
          <w:rPr>
            <w:rStyle w:val="Lienhypertexte"/>
            <w:color w:val="auto"/>
            <w:u w:val="none"/>
          </w:rPr>
          <w:t>entreprise</w:t>
        </w:r>
      </w:hyperlink>
      <w:r w:rsidRPr="00BC08A2">
        <w:t>.</w:t>
      </w:r>
    </w:p>
    <w:p w:rsidR="00FD2A39" w:rsidRDefault="00B15785" w:rsidP="00FD2A39">
      <w:r>
        <w:t>L</w:t>
      </w:r>
      <w:r w:rsidR="00FD2A39">
        <w:t xml:space="preserve">e </w:t>
      </w:r>
      <w:r w:rsidR="00FD2A39" w:rsidRPr="006D0CE5">
        <w:rPr>
          <w:b/>
        </w:rPr>
        <w:t>CA</w:t>
      </w:r>
      <w:r w:rsidR="00FD2A39">
        <w:t xml:space="preserve"> réalisé pour n objets vendus au prix unitaire de p est égal au produit n×p.</w:t>
      </w:r>
    </w:p>
    <w:p w:rsidR="00FA5DA1" w:rsidRDefault="00FA5DA1" w:rsidP="00B64EB0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185035" w:rsidRDefault="00185035" w:rsidP="00885D30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5035" w:rsidRDefault="00185035" w:rsidP="00885D30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7878" w:rsidRPr="00D5275E" w:rsidRDefault="001C3162" w:rsidP="00885D30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Les</w:t>
      </w:r>
      <w:r w:rsidR="00724A3E" w:rsidRPr="00D5275E">
        <w:rPr>
          <w:rFonts w:ascii="Times New Roman" w:hAnsi="Times New Roman" w:cs="Times New Roman"/>
          <w:b/>
          <w:sz w:val="28"/>
          <w:szCs w:val="28"/>
          <w:u w:val="single"/>
        </w:rPr>
        <w:t xml:space="preserve"> quantités offertes </w:t>
      </w:r>
    </w:p>
    <w:p w:rsidR="00232AC2" w:rsidRDefault="00232AC2" w:rsidP="00885D30">
      <w:pPr>
        <w:pStyle w:val="Default"/>
        <w:rPr>
          <w:sz w:val="22"/>
          <w:szCs w:val="22"/>
        </w:rPr>
      </w:pPr>
    </w:p>
    <w:p w:rsidR="00885D30" w:rsidRPr="00047583" w:rsidRDefault="00885D30" w:rsidP="00885D30">
      <w:pPr>
        <w:pStyle w:val="Default"/>
        <w:rPr>
          <w:rFonts w:ascii="Times New Roman" w:hAnsi="Times New Roman" w:cs="Times New Roman"/>
        </w:rPr>
      </w:pPr>
      <w:r w:rsidRPr="00047583">
        <w:rPr>
          <w:rFonts w:ascii="Times New Roman" w:hAnsi="Times New Roman" w:cs="Times New Roman"/>
          <w:b/>
        </w:rPr>
        <w:t>2.</w:t>
      </w:r>
      <w:r w:rsidRPr="00047583">
        <w:rPr>
          <w:rFonts w:ascii="Times New Roman" w:hAnsi="Times New Roman" w:cs="Times New Roman"/>
        </w:rPr>
        <w:t xml:space="preserve">  Ouvrir le fichier </w:t>
      </w:r>
      <w:r w:rsidR="00464D55">
        <w:rPr>
          <w:rFonts w:ascii="Times New Roman" w:hAnsi="Times New Roman" w:cs="Times New Roman"/>
        </w:rPr>
        <w:t xml:space="preserve">géogébra </w:t>
      </w:r>
      <w:r w:rsidRPr="00047583">
        <w:rPr>
          <w:rFonts w:ascii="Times New Roman" w:hAnsi="Times New Roman" w:cs="Times New Roman"/>
        </w:rPr>
        <w:t xml:space="preserve">« </w:t>
      </w:r>
      <w:r w:rsidR="00BD4274">
        <w:rPr>
          <w:rFonts w:ascii="Times New Roman" w:hAnsi="Times New Roman" w:cs="Times New Roman"/>
        </w:rPr>
        <w:t>P</w:t>
      </w:r>
      <w:r w:rsidR="00711DB5">
        <w:rPr>
          <w:rFonts w:ascii="Times New Roman" w:hAnsi="Times New Roman" w:cs="Times New Roman"/>
        </w:rPr>
        <w:t>rix</w:t>
      </w:r>
      <w:r w:rsidRPr="00047583">
        <w:rPr>
          <w:rFonts w:ascii="Times New Roman" w:hAnsi="Times New Roman" w:cs="Times New Roman"/>
        </w:rPr>
        <w:t xml:space="preserve">.ggb », représenter le nuage de points </w:t>
      </w:r>
      <w:r w:rsidR="001373AD">
        <w:rPr>
          <w:rFonts w:ascii="Times New Roman" w:hAnsi="Times New Roman" w:cs="Times New Roman"/>
        </w:rPr>
        <w:t xml:space="preserve">(du prix et des quantités offertes) </w:t>
      </w:r>
      <w:r w:rsidRPr="00047583">
        <w:rPr>
          <w:rFonts w:ascii="Times New Roman" w:hAnsi="Times New Roman" w:cs="Times New Roman"/>
        </w:rPr>
        <w:t xml:space="preserve">et faire des essais pour déterminer l’expression algébrique de la fonction  </w:t>
      </w:r>
      <w:r w:rsidR="00C203A0">
        <w:rPr>
          <w:rFonts w:ascii="Times New Roman" w:hAnsi="Times New Roman" w:cs="Times New Roman"/>
          <w:i/>
          <w:iCs/>
        </w:rPr>
        <w:t>g</w:t>
      </w:r>
      <w:r w:rsidR="004143FB" w:rsidRPr="00047583">
        <w:rPr>
          <w:rFonts w:ascii="Times New Roman" w:hAnsi="Times New Roman" w:cs="Times New Roman"/>
          <w:i/>
          <w:iCs/>
        </w:rPr>
        <w:t xml:space="preserve"> </w:t>
      </w:r>
      <w:r w:rsidRPr="00047583">
        <w:rPr>
          <w:rFonts w:ascii="Times New Roman" w:hAnsi="Times New Roman" w:cs="Times New Roman"/>
          <w:i/>
          <w:iCs/>
        </w:rPr>
        <w:t xml:space="preserve"> </w:t>
      </w:r>
      <w:r w:rsidRPr="00047583">
        <w:rPr>
          <w:rFonts w:ascii="Times New Roman" w:hAnsi="Times New Roman" w:cs="Times New Roman"/>
        </w:rPr>
        <w:t xml:space="preserve">la mieux adaptée pour ajuster ce nuage de points. </w:t>
      </w:r>
    </w:p>
    <w:p w:rsidR="00885D30" w:rsidRDefault="00885D30" w:rsidP="00885D30">
      <w:pPr>
        <w:pStyle w:val="Default"/>
        <w:rPr>
          <w:rFonts w:ascii="Times New Roman" w:hAnsi="Times New Roman" w:cs="Times New Roman"/>
        </w:rPr>
      </w:pPr>
    </w:p>
    <w:p w:rsidR="00885D30" w:rsidRPr="00047583" w:rsidRDefault="00885D30" w:rsidP="00885D30">
      <w:pPr>
        <w:pStyle w:val="Default"/>
        <w:rPr>
          <w:rFonts w:ascii="Times New Roman" w:hAnsi="Times New Roman" w:cs="Times New Roman"/>
        </w:rPr>
      </w:pPr>
      <w:r w:rsidRPr="00047583">
        <w:rPr>
          <w:rFonts w:ascii="Times New Roman" w:hAnsi="Times New Roman" w:cs="Times New Roman"/>
          <w:b/>
        </w:rPr>
        <w:t>3.</w:t>
      </w:r>
      <w:r w:rsidRPr="00047583">
        <w:rPr>
          <w:rFonts w:ascii="Times New Roman" w:hAnsi="Times New Roman" w:cs="Times New Roman"/>
        </w:rPr>
        <w:t xml:space="preserve"> Recopier </w:t>
      </w:r>
      <w:r w:rsidR="00464D55">
        <w:rPr>
          <w:rFonts w:ascii="Times New Roman" w:hAnsi="Times New Roman" w:cs="Times New Roman"/>
        </w:rPr>
        <w:t xml:space="preserve">ci-dessous </w:t>
      </w:r>
      <w:r w:rsidRPr="00047583">
        <w:rPr>
          <w:rFonts w:ascii="Times New Roman" w:hAnsi="Times New Roman" w:cs="Times New Roman"/>
        </w:rPr>
        <w:t xml:space="preserve">l’expression algébrique de la fonction  </w:t>
      </w:r>
      <w:r w:rsidR="00C203A0">
        <w:rPr>
          <w:rFonts w:ascii="Times New Roman" w:hAnsi="Times New Roman" w:cs="Times New Roman"/>
          <w:i/>
          <w:iCs/>
        </w:rPr>
        <w:t>g</w:t>
      </w:r>
      <w:r w:rsidRPr="00047583">
        <w:rPr>
          <w:rFonts w:ascii="Times New Roman" w:hAnsi="Times New Roman" w:cs="Times New Roman"/>
          <w:i/>
          <w:iCs/>
        </w:rPr>
        <w:t xml:space="preserve">  </w:t>
      </w:r>
      <w:r w:rsidRPr="00047583">
        <w:rPr>
          <w:rFonts w:ascii="Times New Roman" w:hAnsi="Times New Roman" w:cs="Times New Roman"/>
        </w:rPr>
        <w:t xml:space="preserve">trouvée. </w:t>
      </w:r>
    </w:p>
    <w:p w:rsidR="00885D30" w:rsidRDefault="004852DC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BD4274" w:rsidRDefault="00BD4274" w:rsidP="00885D30">
      <w:pPr>
        <w:pStyle w:val="Default"/>
        <w:rPr>
          <w:rFonts w:ascii="Times New Roman" w:hAnsi="Times New Roman" w:cs="Times New Roman"/>
        </w:rPr>
      </w:pPr>
    </w:p>
    <w:p w:rsidR="00BD4274" w:rsidRDefault="00BD4274" w:rsidP="00885D30">
      <w:pPr>
        <w:pStyle w:val="Default"/>
        <w:rPr>
          <w:rFonts w:ascii="Times New Roman" w:hAnsi="Times New Roman" w:cs="Times New Roman"/>
        </w:rPr>
      </w:pPr>
    </w:p>
    <w:p w:rsidR="00867556" w:rsidRDefault="00867556" w:rsidP="00885D30">
      <w:pPr>
        <w:pStyle w:val="Default"/>
        <w:rPr>
          <w:rFonts w:ascii="Times New Roman" w:hAnsi="Times New Roman" w:cs="Times New Roman"/>
        </w:rPr>
      </w:pPr>
    </w:p>
    <w:p w:rsidR="00877E7F" w:rsidRPr="00FA5762" w:rsidRDefault="004F5483" w:rsidP="00F465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i/>
        </w:rPr>
      </w:pPr>
      <w:r w:rsidRPr="004F5483">
        <w:rPr>
          <w:noProof/>
          <w:lang w:eastAsia="en-US"/>
        </w:rPr>
        <w:pict>
          <v:shape id="_x0000_s1144" type="#_x0000_t202" style="position:absolute;margin-left:237.45pt;margin-top:10.25pt;width:83.2pt;height:34.25pt;z-index:251726848;mso-height-percent:200;mso-height-percent:200;mso-width-relative:margin;mso-height-relative:margin" filled="f" stroked="f">
            <v:textbox style="mso-fit-shape-to-text:t">
              <w:txbxContent>
                <w:p w:rsidR="006D0CE5" w:rsidRDefault="006D0CE5">
                  <w:r w:rsidRPr="004852DC">
                    <w:rPr>
                      <w:noProof/>
                    </w:rPr>
                    <w:drawing>
                      <wp:inline distT="0" distB="0" distL="0" distR="0">
                        <wp:extent cx="346710" cy="285276"/>
                        <wp:effectExtent l="19050" t="0" r="0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5016" t="59080" r="60025" b="371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379" cy="286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52DC">
                    <w:rPr>
                      <w:noProof/>
                    </w:rPr>
                    <w:drawing>
                      <wp:inline distT="0" distB="0" distL="0" distR="0">
                        <wp:extent cx="387758" cy="343815"/>
                        <wp:effectExtent l="19050" t="0" r="0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4881" t="89208" r="60138" b="5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595" cy="343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</w:t>
                  </w:r>
                </w:p>
              </w:txbxContent>
            </v:textbox>
          </v:shape>
        </w:pict>
      </w:r>
      <w:r w:rsidR="008C2700">
        <w:rPr>
          <w:i/>
        </w:rPr>
        <w:t xml:space="preserve">La  </w:t>
      </w:r>
      <w:r w:rsidR="00FA5762" w:rsidRPr="00FA5762">
        <w:rPr>
          <w:i/>
        </w:rPr>
        <w:t>fonction</w:t>
      </w:r>
      <w:r w:rsidR="008C2700">
        <w:rPr>
          <w:i/>
        </w:rPr>
        <w:t xml:space="preserve"> </w:t>
      </w:r>
      <w:r w:rsidR="00FA5762" w:rsidRPr="00FA5762">
        <w:rPr>
          <w:i/>
        </w:rPr>
        <w:t xml:space="preserve"> </w:t>
      </w:r>
      <w:r w:rsidR="008C2700">
        <w:rPr>
          <w:i/>
        </w:rPr>
        <w:t xml:space="preserve">f définie par </w:t>
      </w:r>
      <w:r w:rsidR="008C2700" w:rsidRPr="00FA5762">
        <w:rPr>
          <w:i/>
        </w:rPr>
        <w:t>f(x) = e</w:t>
      </w:r>
      <w:r w:rsidR="008C2700" w:rsidRPr="00FA5762">
        <w:rPr>
          <w:i/>
          <w:vertAlign w:val="superscript"/>
        </w:rPr>
        <w:t>x</w:t>
      </w:r>
      <w:r w:rsidR="008C2700" w:rsidRPr="00FA5762">
        <w:rPr>
          <w:i/>
        </w:rPr>
        <w:t xml:space="preserve"> </w:t>
      </w:r>
      <w:r w:rsidR="00FA5762" w:rsidRPr="00FA5762">
        <w:rPr>
          <w:i/>
        </w:rPr>
        <w:t>est appelée f</w:t>
      </w:r>
      <w:r w:rsidR="008C2700">
        <w:rPr>
          <w:i/>
        </w:rPr>
        <w:t>onction exponentielle de base e.</w:t>
      </w:r>
    </w:p>
    <w:p w:rsidR="00C203A0" w:rsidRPr="00F36C79" w:rsidRDefault="00F36C79" w:rsidP="00F4650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F36C79">
        <w:rPr>
          <w:rFonts w:ascii="Times New Roman" w:hAnsi="Times New Roman" w:cs="Times New Roman"/>
        </w:rPr>
        <w:t xml:space="preserve">Sur géogébra, </w:t>
      </w:r>
      <w:r w:rsidR="00FD61DA">
        <w:rPr>
          <w:rFonts w:ascii="Times New Roman" w:hAnsi="Times New Roman" w:cs="Times New Roman"/>
        </w:rPr>
        <w:t xml:space="preserve">il faut </w:t>
      </w:r>
      <w:r>
        <w:rPr>
          <w:rFonts w:ascii="Times New Roman" w:hAnsi="Times New Roman" w:cs="Times New Roman"/>
        </w:rPr>
        <w:t>taper e^x</w:t>
      </w:r>
      <w:r w:rsidR="00FD61DA">
        <w:rPr>
          <w:rFonts w:ascii="Times New Roman" w:hAnsi="Times New Roman" w:cs="Times New Roman"/>
        </w:rPr>
        <w:t xml:space="preserve"> et</w:t>
      </w:r>
      <w:r w:rsidR="004852DC">
        <w:rPr>
          <w:rFonts w:ascii="Times New Roman" w:hAnsi="Times New Roman" w:cs="Times New Roman"/>
        </w:rPr>
        <w:t xml:space="preserve"> </w:t>
      </w:r>
      <w:r w:rsidR="00FD61D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ur la calculatrice </w:t>
      </w:r>
      <w:r w:rsidRPr="00F36C79">
        <w:rPr>
          <w:rFonts w:ascii="Times New Roman" w:hAnsi="Times New Roman" w:cs="Times New Roman"/>
        </w:rPr>
        <w:t xml:space="preserve"> </w:t>
      </w:r>
    </w:p>
    <w:p w:rsidR="00C203A0" w:rsidRDefault="00C203A0" w:rsidP="00F4650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</w:p>
    <w:p w:rsidR="00C203A0" w:rsidRDefault="00C203A0" w:rsidP="00885D30">
      <w:pPr>
        <w:pStyle w:val="Default"/>
        <w:rPr>
          <w:rFonts w:ascii="Times New Roman" w:hAnsi="Times New Roman" w:cs="Times New Roman"/>
          <w:b/>
        </w:rPr>
      </w:pPr>
    </w:p>
    <w:p w:rsidR="00F36C79" w:rsidRPr="001C1F14" w:rsidRDefault="00F36C79" w:rsidP="00F36C79">
      <w:pPr>
        <w:pStyle w:val="Retraitcorpsdetexte"/>
        <w:spacing w:after="0" w:line="360" w:lineRule="auto"/>
        <w:ind w:left="0"/>
      </w:pPr>
      <w:r w:rsidRPr="00F36C79">
        <w:rPr>
          <w:rFonts w:ascii="Times New Roman" w:hAnsi="Times New Roman"/>
          <w:b/>
          <w:iCs/>
        </w:rPr>
        <w:t>4.</w:t>
      </w:r>
      <w:r w:rsidRPr="00F36C79">
        <w:rPr>
          <w:rFonts w:ascii="Times New Roman" w:hAnsi="Times New Roman"/>
          <w:iCs/>
        </w:rPr>
        <w:t xml:space="preserve"> </w:t>
      </w:r>
      <w:r w:rsidR="00DB2E21" w:rsidRPr="00AD2E84">
        <w:rPr>
          <w:rFonts w:ascii="Times New Roman" w:hAnsi="Times New Roman"/>
        </w:rPr>
        <w:t>À</w:t>
      </w:r>
      <w:r w:rsidRPr="00F36C79">
        <w:rPr>
          <w:rFonts w:ascii="Times New Roman" w:hAnsi="Times New Roman"/>
          <w:iCs/>
        </w:rPr>
        <w:t xml:space="preserve"> l’aide de la calculatrice, compléter le tableau de valeurs</w:t>
      </w:r>
      <w:r w:rsidRPr="00F36C79">
        <w:rPr>
          <w:rFonts w:ascii="Times New Roman" w:hAnsi="Times New Roman"/>
        </w:rPr>
        <w:t>. (</w:t>
      </w:r>
      <w:r w:rsidR="00763A6C">
        <w:rPr>
          <w:rFonts w:ascii="Times New Roman" w:hAnsi="Times New Roman"/>
        </w:rPr>
        <w:t>R</w:t>
      </w:r>
      <w:r>
        <w:rPr>
          <w:rFonts w:ascii="Times New Roman" w:hAnsi="Times New Roman"/>
        </w:rPr>
        <w:t>ésultats arrondis à 0,1 près</w:t>
      </w:r>
      <w:r w:rsidRPr="00F36C79">
        <w:rPr>
          <w:rFonts w:ascii="Times New Roman" w:hAnsi="Times New Roman"/>
        </w:rPr>
        <w:t>)</w:t>
      </w:r>
    </w:p>
    <w:tbl>
      <w:tblPr>
        <w:tblW w:w="49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11"/>
        <w:gridCol w:w="600"/>
        <w:gridCol w:w="709"/>
        <w:gridCol w:w="708"/>
        <w:gridCol w:w="709"/>
        <w:gridCol w:w="709"/>
        <w:gridCol w:w="709"/>
        <w:gridCol w:w="708"/>
        <w:gridCol w:w="696"/>
        <w:gridCol w:w="715"/>
        <w:gridCol w:w="709"/>
        <w:gridCol w:w="851"/>
        <w:gridCol w:w="994"/>
      </w:tblGrid>
      <w:tr w:rsidR="00F46501" w:rsidRPr="001C1F14" w:rsidTr="00854375">
        <w:trPr>
          <w:trHeight w:val="581"/>
          <w:jc w:val="center"/>
        </w:trPr>
        <w:tc>
          <w:tcPr>
            <w:tcW w:w="1111" w:type="dxa"/>
            <w:vAlign w:val="center"/>
          </w:tcPr>
          <w:p w:rsidR="00F46501" w:rsidRPr="001C1F14" w:rsidRDefault="00F46501" w:rsidP="001373AD">
            <w:pPr>
              <w:jc w:val="center"/>
            </w:pPr>
            <w:r w:rsidRPr="001C1F14">
              <w:t>x</w:t>
            </w:r>
          </w:p>
        </w:tc>
        <w:tc>
          <w:tcPr>
            <w:tcW w:w="600" w:type="dxa"/>
            <w:vAlign w:val="center"/>
          </w:tcPr>
          <w:p w:rsidR="00F46501" w:rsidRPr="000C0CF6" w:rsidRDefault="00F46501" w:rsidP="001373AD">
            <w:pPr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:rsidR="00F46501" w:rsidRPr="000C0CF6" w:rsidRDefault="00F46501" w:rsidP="001373AD">
            <w:pPr>
              <w:jc w:val="center"/>
            </w:pPr>
            <w:r>
              <w:t>0,5</w:t>
            </w:r>
          </w:p>
        </w:tc>
        <w:tc>
          <w:tcPr>
            <w:tcW w:w="708" w:type="dxa"/>
            <w:vAlign w:val="center"/>
          </w:tcPr>
          <w:p w:rsidR="00F46501" w:rsidRPr="000C0CF6" w:rsidRDefault="00F46501" w:rsidP="001373A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46501" w:rsidRPr="000C0CF6" w:rsidRDefault="00F46501" w:rsidP="001373AD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F46501" w:rsidRPr="000C0CF6" w:rsidRDefault="00F46501" w:rsidP="001373AD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F46501" w:rsidRPr="008741B1" w:rsidRDefault="00F46501" w:rsidP="001373AD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F46501" w:rsidRPr="001C1F14" w:rsidRDefault="00F46501" w:rsidP="001373AD">
            <w:pPr>
              <w:jc w:val="center"/>
            </w:pPr>
            <w:r>
              <w:t>5</w:t>
            </w:r>
          </w:p>
        </w:tc>
        <w:tc>
          <w:tcPr>
            <w:tcW w:w="696" w:type="dxa"/>
            <w:vAlign w:val="center"/>
          </w:tcPr>
          <w:p w:rsidR="00F46501" w:rsidRPr="001C1F14" w:rsidRDefault="00F46501" w:rsidP="001373AD">
            <w:pPr>
              <w:jc w:val="center"/>
            </w:pPr>
            <w:r>
              <w:t>6</w:t>
            </w:r>
          </w:p>
        </w:tc>
        <w:tc>
          <w:tcPr>
            <w:tcW w:w="715" w:type="dxa"/>
            <w:vAlign w:val="center"/>
          </w:tcPr>
          <w:p w:rsidR="00F46501" w:rsidRPr="001C1F14" w:rsidRDefault="00F46501" w:rsidP="001373AD">
            <w:pPr>
              <w:jc w:val="center"/>
            </w:pPr>
            <w:r>
              <w:t>7</w:t>
            </w:r>
          </w:p>
        </w:tc>
        <w:tc>
          <w:tcPr>
            <w:tcW w:w="709" w:type="dxa"/>
            <w:vAlign w:val="center"/>
          </w:tcPr>
          <w:p w:rsidR="00F46501" w:rsidRPr="001C1F14" w:rsidRDefault="00F46501" w:rsidP="001373AD">
            <w:pPr>
              <w:jc w:val="center"/>
            </w:pPr>
            <w:r>
              <w:t>8</w:t>
            </w:r>
          </w:p>
        </w:tc>
        <w:tc>
          <w:tcPr>
            <w:tcW w:w="851" w:type="dxa"/>
            <w:vAlign w:val="center"/>
          </w:tcPr>
          <w:p w:rsidR="00F46501" w:rsidRDefault="00F46501" w:rsidP="001373AD">
            <w:pPr>
              <w:jc w:val="center"/>
            </w:pPr>
            <w:r>
              <w:t>9</w:t>
            </w:r>
          </w:p>
        </w:tc>
        <w:tc>
          <w:tcPr>
            <w:tcW w:w="994" w:type="dxa"/>
            <w:vAlign w:val="center"/>
          </w:tcPr>
          <w:p w:rsidR="00F46501" w:rsidRPr="001C1F14" w:rsidRDefault="00F46501" w:rsidP="001373AD">
            <w:pPr>
              <w:jc w:val="center"/>
            </w:pPr>
            <w:r>
              <w:t>10</w:t>
            </w:r>
          </w:p>
        </w:tc>
      </w:tr>
      <w:tr w:rsidR="00F46501" w:rsidRPr="001C1F14" w:rsidTr="00854375">
        <w:trPr>
          <w:trHeight w:val="563"/>
          <w:jc w:val="center"/>
        </w:trPr>
        <w:tc>
          <w:tcPr>
            <w:tcW w:w="1111" w:type="dxa"/>
            <w:vAlign w:val="center"/>
          </w:tcPr>
          <w:p w:rsidR="00F46501" w:rsidRPr="001C1F14" w:rsidRDefault="00F46501" w:rsidP="00F46501">
            <w:pPr>
              <w:jc w:val="center"/>
              <w:rPr>
                <w:i/>
                <w:iCs/>
              </w:rPr>
            </w:pPr>
            <w:r w:rsidRPr="00FA5762">
              <w:rPr>
                <w:i/>
              </w:rPr>
              <w:t>f(x) = e</w:t>
            </w:r>
            <w:r w:rsidRPr="00FA5762">
              <w:rPr>
                <w:i/>
                <w:vertAlign w:val="superscript"/>
              </w:rPr>
              <w:t>x</w:t>
            </w:r>
            <w:r w:rsidRPr="00FA5762">
              <w:rPr>
                <w:i/>
              </w:rPr>
              <w:t xml:space="preserve"> </w:t>
            </w:r>
          </w:p>
        </w:tc>
        <w:tc>
          <w:tcPr>
            <w:tcW w:w="600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9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8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9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9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9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8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696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15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709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851" w:type="dxa"/>
          </w:tcPr>
          <w:p w:rsidR="00F46501" w:rsidRPr="001C1F14" w:rsidRDefault="00F46501" w:rsidP="001373AD">
            <w:pPr>
              <w:jc w:val="center"/>
            </w:pPr>
          </w:p>
        </w:tc>
        <w:tc>
          <w:tcPr>
            <w:tcW w:w="994" w:type="dxa"/>
            <w:vAlign w:val="center"/>
          </w:tcPr>
          <w:p w:rsidR="00F46501" w:rsidRPr="001C1F14" w:rsidRDefault="00F46501" w:rsidP="001373AD">
            <w:pPr>
              <w:jc w:val="center"/>
            </w:pPr>
          </w:p>
        </w:tc>
      </w:tr>
    </w:tbl>
    <w:p w:rsidR="00C203A0" w:rsidRDefault="00C203A0" w:rsidP="00885D30">
      <w:pPr>
        <w:pStyle w:val="Default"/>
        <w:rPr>
          <w:rFonts w:ascii="Times New Roman" w:hAnsi="Times New Roman" w:cs="Times New Roman"/>
          <w:b/>
        </w:rPr>
      </w:pPr>
    </w:p>
    <w:p w:rsidR="00F152AD" w:rsidRDefault="00F36C79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546371" w:rsidRPr="00546371">
        <w:rPr>
          <w:rFonts w:ascii="Times New Roman" w:hAnsi="Times New Roman" w:cs="Times New Roman"/>
          <w:b/>
        </w:rPr>
        <w:t>.</w:t>
      </w:r>
      <w:r w:rsidR="00546371">
        <w:rPr>
          <w:rFonts w:ascii="Times New Roman" w:hAnsi="Times New Roman" w:cs="Times New Roman"/>
        </w:rPr>
        <w:t xml:space="preserve"> </w:t>
      </w:r>
      <w:r w:rsidR="00DE1C2A">
        <w:rPr>
          <w:rFonts w:ascii="Times New Roman" w:hAnsi="Times New Roman" w:cs="Times New Roman"/>
        </w:rPr>
        <w:t>C</w:t>
      </w:r>
      <w:r w:rsidR="00F152AD">
        <w:rPr>
          <w:rFonts w:ascii="Times New Roman" w:hAnsi="Times New Roman" w:cs="Times New Roman"/>
        </w:rPr>
        <w:t>omplét</w:t>
      </w:r>
      <w:r w:rsidR="00C93057">
        <w:rPr>
          <w:rFonts w:ascii="Times New Roman" w:hAnsi="Times New Roman" w:cs="Times New Roman"/>
        </w:rPr>
        <w:t>er le tableau de variation.</w:t>
      </w:r>
    </w:p>
    <w:p w:rsidR="00FA5762" w:rsidRDefault="00FA5762" w:rsidP="00885D30">
      <w:pPr>
        <w:pStyle w:val="Default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jc w:val="center"/>
        <w:tblInd w:w="-1564" w:type="dxa"/>
        <w:tblLook w:val="04A0"/>
      </w:tblPr>
      <w:tblGrid>
        <w:gridCol w:w="1433"/>
        <w:gridCol w:w="5081"/>
      </w:tblGrid>
      <w:tr w:rsidR="00C93057" w:rsidTr="008D00E7">
        <w:trPr>
          <w:trHeight w:val="404"/>
          <w:jc w:val="center"/>
        </w:trPr>
        <w:tc>
          <w:tcPr>
            <w:tcW w:w="1433" w:type="dxa"/>
            <w:vAlign w:val="center"/>
          </w:tcPr>
          <w:p w:rsidR="00C93057" w:rsidRPr="005B2EFF" w:rsidRDefault="00C93057" w:rsidP="005B2EFF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EF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081" w:type="dxa"/>
            <w:vAlign w:val="center"/>
          </w:tcPr>
          <w:p w:rsidR="00C93057" w:rsidRPr="005B2EFF" w:rsidRDefault="008C2700" w:rsidP="00767A8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67A8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1</w:t>
            </w:r>
            <w:r w:rsidR="005B2E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057" w:rsidTr="005B2EFF">
        <w:trPr>
          <w:trHeight w:val="1162"/>
          <w:jc w:val="center"/>
        </w:trPr>
        <w:tc>
          <w:tcPr>
            <w:tcW w:w="1433" w:type="dxa"/>
            <w:vAlign w:val="center"/>
          </w:tcPr>
          <w:p w:rsidR="00C93057" w:rsidRPr="005B2EFF" w:rsidRDefault="00C93057" w:rsidP="00767A8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EFF">
              <w:rPr>
                <w:rFonts w:ascii="Times New Roman" w:hAnsi="Times New Roman" w:cs="Times New Roman"/>
                <w:sz w:val="20"/>
                <w:szCs w:val="20"/>
              </w:rPr>
              <w:t>Variation de</w:t>
            </w:r>
            <w:r w:rsidR="005B2EFF" w:rsidRPr="005B2EFF">
              <w:rPr>
                <w:rFonts w:ascii="Times New Roman" w:hAnsi="Times New Roman" w:cs="Times New Roman"/>
                <w:sz w:val="20"/>
                <w:szCs w:val="20"/>
              </w:rPr>
              <w:t xml:space="preserve"> la </w:t>
            </w:r>
            <w:r w:rsidR="005B2EFF" w:rsidRPr="00937916">
              <w:rPr>
                <w:rFonts w:ascii="Times New Roman" w:hAnsi="Times New Roman" w:cs="Times New Roman"/>
                <w:i/>
                <w:sz w:val="20"/>
                <w:szCs w:val="20"/>
              </w:rPr>
              <w:t>fonction</w:t>
            </w:r>
            <w:r w:rsidRPr="0093791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767A8A" w:rsidRPr="00937916">
              <w:rPr>
                <w:rFonts w:ascii="Times New Roman" w:hAnsi="Times New Roman" w:cs="Times New Roman"/>
                <w:i/>
                <w:sz w:val="20"/>
                <w:szCs w:val="20"/>
              </w:rPr>
              <w:t>exponentielle</w:t>
            </w:r>
          </w:p>
        </w:tc>
        <w:tc>
          <w:tcPr>
            <w:tcW w:w="5081" w:type="dxa"/>
          </w:tcPr>
          <w:p w:rsidR="00C93057" w:rsidRPr="005B2EFF" w:rsidRDefault="00C93057" w:rsidP="00885D3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3057" w:rsidTr="005B2EFF">
        <w:trPr>
          <w:trHeight w:val="1162"/>
          <w:jc w:val="center"/>
        </w:trPr>
        <w:tc>
          <w:tcPr>
            <w:tcW w:w="1433" w:type="dxa"/>
            <w:vAlign w:val="center"/>
          </w:tcPr>
          <w:p w:rsidR="00C93057" w:rsidRPr="005B2EFF" w:rsidRDefault="00C93057" w:rsidP="00C316D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EFF">
              <w:rPr>
                <w:rFonts w:ascii="Times New Roman" w:hAnsi="Times New Roman" w:cs="Times New Roman"/>
                <w:sz w:val="20"/>
                <w:szCs w:val="20"/>
              </w:rPr>
              <w:t xml:space="preserve">Variation de la fonction </w:t>
            </w:r>
            <w:r w:rsidR="00C316D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</w:t>
            </w:r>
          </w:p>
        </w:tc>
        <w:tc>
          <w:tcPr>
            <w:tcW w:w="5081" w:type="dxa"/>
          </w:tcPr>
          <w:p w:rsidR="00C93057" w:rsidRPr="005B2EFF" w:rsidRDefault="00C93057" w:rsidP="00885D3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52AD" w:rsidRDefault="00F152AD" w:rsidP="00885D30">
      <w:pPr>
        <w:pStyle w:val="Default"/>
        <w:rPr>
          <w:rFonts w:ascii="Times New Roman" w:hAnsi="Times New Roman" w:cs="Times New Roman"/>
        </w:rPr>
      </w:pPr>
    </w:p>
    <w:p w:rsidR="00937916" w:rsidRDefault="00937916" w:rsidP="00885D30">
      <w:pPr>
        <w:pStyle w:val="Default"/>
        <w:rPr>
          <w:rFonts w:ascii="Times New Roman" w:hAnsi="Times New Roman" w:cs="Times New Roman"/>
        </w:rPr>
      </w:pPr>
    </w:p>
    <w:p w:rsidR="00937916" w:rsidRPr="00D5275E" w:rsidRDefault="001C3162" w:rsidP="00937916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Les</w:t>
      </w:r>
      <w:r w:rsidR="00937916" w:rsidRPr="00D5275E">
        <w:rPr>
          <w:rFonts w:ascii="Times New Roman" w:hAnsi="Times New Roman" w:cs="Times New Roman"/>
          <w:b/>
          <w:sz w:val="28"/>
          <w:szCs w:val="28"/>
          <w:u w:val="single"/>
        </w:rPr>
        <w:t xml:space="preserve"> quantités </w:t>
      </w:r>
      <w:r w:rsidR="00937916">
        <w:rPr>
          <w:rFonts w:ascii="Times New Roman" w:hAnsi="Times New Roman" w:cs="Times New Roman"/>
          <w:b/>
          <w:sz w:val="28"/>
          <w:szCs w:val="28"/>
          <w:u w:val="single"/>
        </w:rPr>
        <w:t>demandées</w:t>
      </w:r>
      <w:r w:rsidR="00937916" w:rsidRPr="00D5275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37916" w:rsidRDefault="00937916" w:rsidP="00885D30">
      <w:pPr>
        <w:pStyle w:val="Default"/>
        <w:rPr>
          <w:rFonts w:ascii="Times New Roman" w:hAnsi="Times New Roman" w:cs="Times New Roman"/>
          <w:b/>
        </w:rPr>
      </w:pPr>
    </w:p>
    <w:p w:rsidR="00E836B4" w:rsidRDefault="00E836B4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quantité demandée peut être modélisée par la fonction h définie sur l’intervalle [0 ;10] par :</w:t>
      </w:r>
    </w:p>
    <w:p w:rsidR="00E836B4" w:rsidRPr="00E836B4" w:rsidRDefault="00E836B4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h(x)= ke</w:t>
      </w:r>
      <w:r>
        <w:rPr>
          <w:rFonts w:ascii="Times New Roman" w:hAnsi="Times New Roman" w:cs="Times New Roman"/>
          <w:vertAlign w:val="superscript"/>
        </w:rPr>
        <w:t>-0,2x</w:t>
      </w:r>
      <w:r>
        <w:rPr>
          <w:rFonts w:ascii="Times New Roman" w:hAnsi="Times New Roman" w:cs="Times New Roman"/>
        </w:rPr>
        <w:t xml:space="preserve"> où k est une constante. </w:t>
      </w:r>
    </w:p>
    <w:p w:rsidR="00E836B4" w:rsidRDefault="00E836B4" w:rsidP="00885D30">
      <w:pPr>
        <w:pStyle w:val="Default"/>
      </w:pPr>
    </w:p>
    <w:p w:rsidR="00E836B4" w:rsidRDefault="00E836B4" w:rsidP="00885D30">
      <w:pPr>
        <w:pStyle w:val="Default"/>
      </w:pPr>
    </w:p>
    <w:p w:rsidR="00E836B4" w:rsidRDefault="00E836B4" w:rsidP="00885D30">
      <w:pPr>
        <w:pStyle w:val="Default"/>
      </w:pPr>
      <w:r w:rsidRPr="00E836B4">
        <w:rPr>
          <w:b/>
        </w:rPr>
        <w:t>6.</w:t>
      </w:r>
      <w:r>
        <w:t xml:space="preserve"> </w:t>
      </w:r>
      <w:r w:rsidRPr="00E836B4">
        <w:rPr>
          <w:u w:val="single"/>
        </w:rPr>
        <w:t>Détermination du nombre k</w:t>
      </w:r>
    </w:p>
    <w:p w:rsidR="00E836B4" w:rsidRDefault="00E836B4" w:rsidP="00885D30">
      <w:pPr>
        <w:pStyle w:val="Default"/>
      </w:pPr>
    </w:p>
    <w:p w:rsidR="00937916" w:rsidRPr="00763A6C" w:rsidRDefault="006373F9" w:rsidP="00885D30">
      <w:pPr>
        <w:pStyle w:val="Default"/>
        <w:rPr>
          <w:rFonts w:ascii="Times New Roman" w:hAnsi="Times New Roman" w:cs="Times New Roman"/>
        </w:rPr>
      </w:pPr>
      <w:r>
        <w:t xml:space="preserve">Avec le logiciel géogébra, sur le même graphique, </w:t>
      </w:r>
      <w:r w:rsidR="00E836B4">
        <w:t xml:space="preserve">créer une liste de points </w:t>
      </w:r>
      <w:r>
        <w:t xml:space="preserve">du </w:t>
      </w:r>
      <w:r w:rsidR="00E836B4">
        <w:t>prix et des quantités demandées</w:t>
      </w:r>
      <w:r>
        <w:t xml:space="preserve">. </w:t>
      </w:r>
      <w:r w:rsidR="00E836B4">
        <w:t xml:space="preserve">Dans la </w:t>
      </w:r>
      <w:r w:rsidR="006D0CE5">
        <w:rPr>
          <w:rFonts w:hint="eastAsia"/>
        </w:rPr>
        <w:t>‘</w:t>
      </w:r>
      <w:r w:rsidR="006D0CE5">
        <w:t>S</w:t>
      </w:r>
      <w:r w:rsidR="00E836B4">
        <w:t>aisie</w:t>
      </w:r>
      <w:r w:rsidR="006D0CE5">
        <w:rPr>
          <w:rFonts w:hint="eastAsia"/>
        </w:rPr>
        <w:t>’</w:t>
      </w:r>
      <w:r w:rsidR="00E836B4">
        <w:t xml:space="preserve">, écrire </w:t>
      </w:r>
      <w:r w:rsidR="00E836B4" w:rsidRPr="00E836B4">
        <w:t>AjustExp[liste2]</w:t>
      </w:r>
      <w:r w:rsidR="00E836B4">
        <w:t xml:space="preserve">. </w:t>
      </w:r>
      <w:r w:rsidR="00931706">
        <w:t xml:space="preserve">Dans la fenêtre </w:t>
      </w:r>
      <w:r w:rsidR="006D0CE5">
        <w:rPr>
          <w:rFonts w:hint="eastAsia"/>
        </w:rPr>
        <w:t>‘</w:t>
      </w:r>
      <w:r w:rsidR="006D0CE5">
        <w:t>A</w:t>
      </w:r>
      <w:r w:rsidR="00931706">
        <w:t>lgèbre</w:t>
      </w:r>
      <w:r w:rsidR="006D0CE5">
        <w:rPr>
          <w:rFonts w:hint="eastAsia"/>
        </w:rPr>
        <w:t>’</w:t>
      </w:r>
      <w:r w:rsidR="00931706">
        <w:t xml:space="preserve"> apparait alors l</w:t>
      </w:r>
      <w:r w:rsidR="00931706">
        <w:rPr>
          <w:rFonts w:hint="eastAsia"/>
        </w:rPr>
        <w:t>’</w:t>
      </w:r>
      <w:r w:rsidR="00931706">
        <w:t>expression complète de l</w:t>
      </w:r>
      <w:r w:rsidR="00931706">
        <w:rPr>
          <w:rFonts w:hint="eastAsia"/>
        </w:rPr>
        <w:t>a fonction cré</w:t>
      </w:r>
      <w:r w:rsidR="00931706">
        <w:t>ée</w:t>
      </w:r>
      <w:r w:rsidR="00931706">
        <w:rPr>
          <w:rFonts w:hint="eastAsia"/>
        </w:rPr>
        <w:t xml:space="preserve">. </w:t>
      </w:r>
      <w:r w:rsidR="00931706">
        <w:t>En déduire la valeur du nombre k.</w:t>
      </w:r>
    </w:p>
    <w:p w:rsidR="00937916" w:rsidRDefault="00937916" w:rsidP="00885D30">
      <w:pPr>
        <w:pStyle w:val="Default"/>
        <w:rPr>
          <w:rFonts w:ascii="Times New Roman" w:hAnsi="Times New Roman" w:cs="Times New Roman"/>
          <w:b/>
        </w:rPr>
      </w:pPr>
    </w:p>
    <w:p w:rsidR="00937916" w:rsidRDefault="00937916" w:rsidP="00885D30">
      <w:pPr>
        <w:pStyle w:val="Default"/>
        <w:rPr>
          <w:rFonts w:ascii="Times New Roman" w:hAnsi="Times New Roman" w:cs="Times New Roman"/>
          <w:b/>
        </w:rPr>
      </w:pPr>
    </w:p>
    <w:p w:rsidR="00240376" w:rsidRDefault="00240376" w:rsidP="00885D30">
      <w:pPr>
        <w:pStyle w:val="Default"/>
        <w:rPr>
          <w:rFonts w:ascii="Times New Roman" w:hAnsi="Times New Roman" w:cs="Times New Roman"/>
          <w:b/>
        </w:rPr>
      </w:pPr>
    </w:p>
    <w:p w:rsidR="00240376" w:rsidRDefault="00240376" w:rsidP="00885D30">
      <w:pPr>
        <w:pStyle w:val="Default"/>
        <w:rPr>
          <w:rFonts w:ascii="Times New Roman" w:hAnsi="Times New Roman" w:cs="Times New Roman"/>
          <w:b/>
        </w:rPr>
      </w:pPr>
    </w:p>
    <w:p w:rsidR="006373F9" w:rsidRDefault="00931706" w:rsidP="00885D30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E836B4" w:rsidRPr="00047583">
        <w:rPr>
          <w:rFonts w:ascii="Times New Roman" w:hAnsi="Times New Roman" w:cs="Times New Roman"/>
          <w:b/>
        </w:rPr>
        <w:t>.</w:t>
      </w:r>
      <w:r w:rsidR="00E836B4" w:rsidRPr="00047583">
        <w:rPr>
          <w:rFonts w:ascii="Times New Roman" w:hAnsi="Times New Roman" w:cs="Times New Roman"/>
        </w:rPr>
        <w:t xml:space="preserve"> Recopier </w:t>
      </w:r>
      <w:r w:rsidR="00E836B4">
        <w:rPr>
          <w:rFonts w:ascii="Times New Roman" w:hAnsi="Times New Roman" w:cs="Times New Roman"/>
        </w:rPr>
        <w:t xml:space="preserve">ci-dessous </w:t>
      </w:r>
      <w:r w:rsidR="00E836B4" w:rsidRPr="00047583">
        <w:rPr>
          <w:rFonts w:ascii="Times New Roman" w:hAnsi="Times New Roman" w:cs="Times New Roman"/>
        </w:rPr>
        <w:t xml:space="preserve">l’expression algébrique de la fonction  </w:t>
      </w:r>
      <w:r w:rsidR="00E836B4">
        <w:rPr>
          <w:rFonts w:ascii="Times New Roman" w:hAnsi="Times New Roman" w:cs="Times New Roman"/>
          <w:i/>
          <w:iCs/>
        </w:rPr>
        <w:t>h</w:t>
      </w:r>
      <w:r w:rsidR="00E836B4" w:rsidRPr="00047583">
        <w:rPr>
          <w:rFonts w:ascii="Times New Roman" w:hAnsi="Times New Roman" w:cs="Times New Roman"/>
          <w:i/>
          <w:iCs/>
        </w:rPr>
        <w:t xml:space="preserve">  </w:t>
      </w:r>
      <w:r w:rsidR="00E836B4" w:rsidRPr="00047583">
        <w:rPr>
          <w:rFonts w:ascii="Times New Roman" w:hAnsi="Times New Roman" w:cs="Times New Roman"/>
        </w:rPr>
        <w:t>trouvée.</w:t>
      </w:r>
    </w:p>
    <w:p w:rsidR="006373F9" w:rsidRDefault="006373F9" w:rsidP="00885D30">
      <w:pPr>
        <w:pStyle w:val="Default"/>
        <w:rPr>
          <w:rFonts w:ascii="Times New Roman" w:hAnsi="Times New Roman" w:cs="Times New Roman"/>
          <w:b/>
        </w:rPr>
      </w:pPr>
    </w:p>
    <w:p w:rsidR="00931706" w:rsidRDefault="00931706" w:rsidP="00885D30">
      <w:pPr>
        <w:pStyle w:val="Default"/>
        <w:rPr>
          <w:rFonts w:ascii="Times New Roman" w:hAnsi="Times New Roman" w:cs="Times New Roman"/>
          <w:b/>
        </w:rPr>
      </w:pPr>
    </w:p>
    <w:p w:rsidR="001C3162" w:rsidRPr="00D5275E" w:rsidRDefault="001C3162" w:rsidP="001C3162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 prix d’équilibre</w:t>
      </w:r>
    </w:p>
    <w:p w:rsidR="001C3162" w:rsidRDefault="001C3162" w:rsidP="00885D30">
      <w:pPr>
        <w:pStyle w:val="Default"/>
        <w:rPr>
          <w:rFonts w:ascii="Times New Roman" w:hAnsi="Times New Roman" w:cs="Times New Roman"/>
          <w:b/>
        </w:rPr>
      </w:pPr>
    </w:p>
    <w:p w:rsidR="00885D30" w:rsidRPr="00047583" w:rsidRDefault="00931706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 w:rsidR="00F152AD" w:rsidRPr="008A7822">
        <w:rPr>
          <w:rFonts w:ascii="Times New Roman" w:hAnsi="Times New Roman" w:cs="Times New Roman"/>
          <w:b/>
        </w:rPr>
        <w:t>.</w:t>
      </w:r>
      <w:r w:rsidR="00F152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="00885D30" w:rsidRPr="00047583">
        <w:rPr>
          <w:rFonts w:ascii="Times New Roman" w:hAnsi="Times New Roman" w:cs="Times New Roman"/>
        </w:rPr>
        <w:t xml:space="preserve">ésoudre graphiquement l’équation  </w:t>
      </w:r>
      <w:r>
        <w:rPr>
          <w:rFonts w:ascii="Times New Roman" w:hAnsi="Times New Roman" w:cs="Times New Roman"/>
          <w:i/>
          <w:iCs/>
        </w:rPr>
        <w:t>g</w:t>
      </w:r>
      <w:r w:rsidR="00885D30" w:rsidRPr="00047583">
        <w:rPr>
          <w:rFonts w:ascii="Times New Roman" w:hAnsi="Times New Roman" w:cs="Times New Roman"/>
        </w:rPr>
        <w:t xml:space="preserve"> (x) = </w:t>
      </w:r>
      <w:r>
        <w:rPr>
          <w:rFonts w:ascii="Times New Roman" w:hAnsi="Times New Roman" w:cs="Times New Roman"/>
          <w:i/>
          <w:iCs/>
        </w:rPr>
        <w:t>h</w:t>
      </w:r>
      <w:r w:rsidRPr="00047583">
        <w:rPr>
          <w:rFonts w:ascii="Times New Roman" w:hAnsi="Times New Roman" w:cs="Times New Roman"/>
        </w:rPr>
        <w:t xml:space="preserve"> (x)</w:t>
      </w:r>
      <w:r w:rsidR="00885D30" w:rsidRPr="00047583">
        <w:rPr>
          <w:rFonts w:ascii="Times New Roman" w:hAnsi="Times New Roman" w:cs="Times New Roman"/>
        </w:rPr>
        <w:t>.</w:t>
      </w:r>
    </w:p>
    <w:p w:rsidR="00885D30" w:rsidRDefault="00885D30" w:rsidP="00885D30">
      <w:pPr>
        <w:pStyle w:val="Default"/>
        <w:rPr>
          <w:rFonts w:ascii="Times New Roman" w:hAnsi="Times New Roman" w:cs="Times New Roman"/>
        </w:rPr>
      </w:pPr>
    </w:p>
    <w:p w:rsidR="00867556" w:rsidRDefault="00867556" w:rsidP="00885D30">
      <w:pPr>
        <w:pStyle w:val="Default"/>
        <w:rPr>
          <w:rFonts w:ascii="Times New Roman" w:hAnsi="Times New Roman" w:cs="Times New Roman"/>
        </w:rPr>
      </w:pPr>
    </w:p>
    <w:p w:rsidR="00937916" w:rsidRDefault="00937916" w:rsidP="00885D30">
      <w:pPr>
        <w:pStyle w:val="Default"/>
        <w:rPr>
          <w:rFonts w:ascii="Times New Roman" w:hAnsi="Times New Roman" w:cs="Times New Roman"/>
        </w:rPr>
      </w:pPr>
    </w:p>
    <w:p w:rsidR="00937916" w:rsidRPr="00047583" w:rsidRDefault="00937916" w:rsidP="00885D30">
      <w:pPr>
        <w:pStyle w:val="Default"/>
        <w:rPr>
          <w:rFonts w:ascii="Times New Roman" w:hAnsi="Times New Roman" w:cs="Times New Roman"/>
        </w:rPr>
      </w:pPr>
    </w:p>
    <w:p w:rsidR="00885D30" w:rsidRPr="00047583" w:rsidRDefault="00931706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 w:rsidR="004143FB" w:rsidRPr="00047583">
        <w:rPr>
          <w:rFonts w:ascii="Times New Roman" w:hAnsi="Times New Roman" w:cs="Times New Roman"/>
          <w:b/>
        </w:rPr>
        <w:t>.</w:t>
      </w:r>
      <w:r w:rsidR="004143FB" w:rsidRPr="00047583">
        <w:rPr>
          <w:rFonts w:ascii="Times New Roman" w:hAnsi="Times New Roman" w:cs="Times New Roman"/>
        </w:rPr>
        <w:t xml:space="preserve"> </w:t>
      </w:r>
      <w:r w:rsidR="001017EB">
        <w:rPr>
          <w:rFonts w:ascii="Times New Roman" w:hAnsi="Times New Roman" w:cs="Times New Roman"/>
        </w:rPr>
        <w:t xml:space="preserve">Déterminer alors </w:t>
      </w:r>
      <w:r>
        <w:rPr>
          <w:rFonts w:ascii="Times New Roman" w:hAnsi="Times New Roman" w:cs="Times New Roman"/>
        </w:rPr>
        <w:t>le prix d</w:t>
      </w:r>
      <w:r w:rsidR="001C3162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équilibre</w:t>
      </w:r>
      <w:r w:rsidR="001C316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en </w:t>
      </w:r>
      <w:r w:rsidR="001C3162">
        <w:rPr>
          <w:rFonts w:ascii="Times New Roman" w:hAnsi="Times New Roman" w:cs="Times New Roman"/>
        </w:rPr>
        <w:t>euros</w:t>
      </w:r>
      <w:r>
        <w:rPr>
          <w:rFonts w:ascii="Times New Roman" w:hAnsi="Times New Roman" w:cs="Times New Roman"/>
        </w:rPr>
        <w:t>.</w:t>
      </w:r>
    </w:p>
    <w:p w:rsidR="00885D30" w:rsidRDefault="00885D30" w:rsidP="00885D30">
      <w:pPr>
        <w:pStyle w:val="Default"/>
        <w:rPr>
          <w:rFonts w:ascii="Times New Roman" w:hAnsi="Times New Roman" w:cs="Times New Roman"/>
        </w:rPr>
      </w:pPr>
    </w:p>
    <w:p w:rsidR="00B55058" w:rsidRPr="00047583" w:rsidRDefault="00B55058" w:rsidP="00885D30">
      <w:pPr>
        <w:pStyle w:val="Default"/>
        <w:rPr>
          <w:rFonts w:ascii="Times New Roman" w:hAnsi="Times New Roman" w:cs="Times New Roman"/>
        </w:rPr>
      </w:pPr>
    </w:p>
    <w:p w:rsidR="00931706" w:rsidRDefault="00931706" w:rsidP="00885D30">
      <w:pPr>
        <w:pStyle w:val="Default"/>
        <w:rPr>
          <w:rFonts w:ascii="Times New Roman" w:hAnsi="Times New Roman" w:cs="Times New Roman"/>
        </w:rPr>
      </w:pPr>
    </w:p>
    <w:p w:rsidR="00931706" w:rsidRDefault="00931706" w:rsidP="00885D30">
      <w:pPr>
        <w:pStyle w:val="Default"/>
        <w:rPr>
          <w:rFonts w:ascii="Times New Roman" w:hAnsi="Times New Roman" w:cs="Times New Roman"/>
        </w:rPr>
      </w:pPr>
    </w:p>
    <w:p w:rsidR="00931706" w:rsidRPr="00047583" w:rsidRDefault="00931706" w:rsidP="00885D30">
      <w:pPr>
        <w:pStyle w:val="Default"/>
        <w:rPr>
          <w:rFonts w:ascii="Times New Roman" w:hAnsi="Times New Roman" w:cs="Times New Roman"/>
        </w:rPr>
      </w:pPr>
    </w:p>
    <w:p w:rsidR="00FA5A8A" w:rsidRPr="001C3162" w:rsidRDefault="001C3162" w:rsidP="001C3162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admet que l</w:t>
      </w:r>
      <w:r w:rsidRPr="001C3162">
        <w:rPr>
          <w:rFonts w:ascii="Times New Roman" w:hAnsi="Times New Roman" w:cs="Times New Roman"/>
        </w:rPr>
        <w:t xml:space="preserve">’équation </w:t>
      </w:r>
      <w:r w:rsidR="00FA5A8A" w:rsidRPr="001C31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g</w:t>
      </w:r>
      <w:r w:rsidRPr="00047583">
        <w:rPr>
          <w:rFonts w:ascii="Times New Roman" w:hAnsi="Times New Roman" w:cs="Times New Roman"/>
        </w:rPr>
        <w:t xml:space="preserve"> (x) = </w:t>
      </w:r>
      <w:r>
        <w:rPr>
          <w:rFonts w:ascii="Times New Roman" w:hAnsi="Times New Roman" w:cs="Times New Roman"/>
          <w:i/>
          <w:iCs/>
        </w:rPr>
        <w:t>h</w:t>
      </w:r>
      <w:r w:rsidRPr="00047583">
        <w:rPr>
          <w:rFonts w:ascii="Times New Roman" w:hAnsi="Times New Roman" w:cs="Times New Roman"/>
        </w:rPr>
        <w:t xml:space="preserve"> (x)</w:t>
      </w:r>
      <w:r>
        <w:rPr>
          <w:rFonts w:ascii="Times New Roman" w:hAnsi="Times New Roman" w:cs="Times New Roman"/>
        </w:rPr>
        <w:t xml:space="preserve"> peut s’écrire e</w:t>
      </w:r>
      <w:r>
        <w:rPr>
          <w:rFonts w:ascii="Times New Roman" w:hAnsi="Times New Roman" w:cs="Times New Roman"/>
          <w:vertAlign w:val="superscript"/>
        </w:rPr>
        <w:t>0,8x</w:t>
      </w:r>
      <w:r>
        <w:rPr>
          <w:rFonts w:ascii="Times New Roman" w:hAnsi="Times New Roman" w:cs="Times New Roman"/>
        </w:rPr>
        <w:t xml:space="preserve"> = 153.</w:t>
      </w:r>
    </w:p>
    <w:p w:rsidR="001C3162" w:rsidRDefault="001C3162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 w:rsidR="00FA5A8A" w:rsidRPr="00047583">
        <w:rPr>
          <w:rFonts w:ascii="Times New Roman" w:hAnsi="Times New Roman" w:cs="Times New Roman"/>
          <w:b/>
        </w:rPr>
        <w:t>.</w:t>
      </w:r>
      <w:r w:rsidR="00AD2E84">
        <w:rPr>
          <w:rFonts w:ascii="Times New Roman" w:hAnsi="Times New Roman" w:cs="Times New Roman"/>
          <w:b/>
        </w:rPr>
        <w:t xml:space="preserve"> </w:t>
      </w:r>
      <w:r w:rsidR="00AD2E84" w:rsidRPr="00AD2E84">
        <w:rPr>
          <w:rFonts w:ascii="Times New Roman" w:hAnsi="Times New Roman" w:cs="Times New Roman"/>
        </w:rPr>
        <w:t>À</w:t>
      </w:r>
      <w:r w:rsidR="00FA5A8A" w:rsidRPr="00AD2E84">
        <w:rPr>
          <w:rFonts w:ascii="Times New Roman" w:hAnsi="Times New Roman" w:cs="Times New Roman"/>
        </w:rPr>
        <w:t xml:space="preserve"> </w:t>
      </w:r>
      <w:r w:rsidR="00AD2E84">
        <w:rPr>
          <w:rFonts w:ascii="Times New Roman" w:hAnsi="Times New Roman" w:cs="Times New Roman"/>
        </w:rPr>
        <w:t xml:space="preserve">partir du modèle de résolution des équations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ax</w:t>
      </w:r>
      <w:r w:rsidR="00AD2E84">
        <w:rPr>
          <w:rFonts w:ascii="Times New Roman" w:hAnsi="Times New Roman" w:cs="Times New Roman"/>
        </w:rPr>
        <w:t xml:space="preserve"> =</w:t>
      </w:r>
      <w:r w:rsidR="00894355">
        <w:rPr>
          <w:rFonts w:ascii="Times New Roman" w:hAnsi="Times New Roman" w:cs="Times New Roman"/>
        </w:rPr>
        <w:t xml:space="preserve"> </w:t>
      </w:r>
      <w:r w:rsidR="00AD2E84">
        <w:rPr>
          <w:rFonts w:ascii="Times New Roman" w:hAnsi="Times New Roman" w:cs="Times New Roman"/>
        </w:rPr>
        <w:t>b</w:t>
      </w:r>
      <w:r w:rsidR="00451E4B">
        <w:rPr>
          <w:rFonts w:ascii="Times New Roman" w:hAnsi="Times New Roman" w:cs="Times New Roman"/>
        </w:rPr>
        <w:t xml:space="preserve"> de la fiche méthode</w:t>
      </w:r>
      <w:r w:rsidR="00AD2E84">
        <w:rPr>
          <w:rFonts w:ascii="Times New Roman" w:hAnsi="Times New Roman" w:cs="Times New Roman"/>
        </w:rPr>
        <w:t>, r</w:t>
      </w:r>
      <w:r w:rsidR="00885D30" w:rsidRPr="00047583">
        <w:rPr>
          <w:rFonts w:ascii="Times New Roman" w:hAnsi="Times New Roman" w:cs="Times New Roman"/>
        </w:rPr>
        <w:t xml:space="preserve">ésoudre </w:t>
      </w:r>
      <w:r w:rsidR="001755F5">
        <w:rPr>
          <w:rFonts w:ascii="Times New Roman" w:hAnsi="Times New Roman" w:cs="Times New Roman"/>
        </w:rPr>
        <w:t>l’équation</w:t>
      </w:r>
      <w:r w:rsidR="007A153B">
        <w:rPr>
          <w:rFonts w:ascii="Times New Roman" w:hAnsi="Times New Roman" w:cs="Times New Roman"/>
        </w:rPr>
        <w:t xml:space="preserve"> </w:t>
      </w:r>
    </w:p>
    <w:p w:rsidR="00885D30" w:rsidRPr="00047583" w:rsidRDefault="001C3162" w:rsidP="00885D3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0,8x</w:t>
      </w:r>
      <w:r>
        <w:rPr>
          <w:rFonts w:ascii="Times New Roman" w:hAnsi="Times New Roman" w:cs="Times New Roman"/>
        </w:rPr>
        <w:t xml:space="preserve"> = 153</w:t>
      </w:r>
      <w:r w:rsidR="008D00E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Arrondir le résultat à 0,01</w:t>
      </w:r>
      <w:r w:rsidR="00885D30" w:rsidRPr="00047583">
        <w:rPr>
          <w:rFonts w:ascii="Times New Roman" w:hAnsi="Times New Roman" w:cs="Times New Roman"/>
        </w:rPr>
        <w:t xml:space="preserve">. </w:t>
      </w:r>
    </w:p>
    <w:p w:rsidR="00885D30" w:rsidRDefault="00885D30" w:rsidP="00885D30">
      <w:pPr>
        <w:pStyle w:val="Default"/>
      </w:pPr>
    </w:p>
    <w:p w:rsidR="00AD2E84" w:rsidRDefault="00AD2E84" w:rsidP="00885D30">
      <w:pPr>
        <w:pStyle w:val="Default"/>
      </w:pPr>
    </w:p>
    <w:p w:rsidR="00716833" w:rsidRDefault="00716833" w:rsidP="00885D30">
      <w:pPr>
        <w:pStyle w:val="Default"/>
      </w:pPr>
    </w:p>
    <w:p w:rsidR="001C3162" w:rsidRDefault="001C3162" w:rsidP="00885D30">
      <w:pPr>
        <w:pStyle w:val="Default"/>
      </w:pPr>
    </w:p>
    <w:p w:rsidR="001C3162" w:rsidRDefault="001C3162" w:rsidP="00885D30">
      <w:pPr>
        <w:pStyle w:val="Default"/>
      </w:pPr>
    </w:p>
    <w:p w:rsidR="00AD2E84" w:rsidRDefault="00AD2E84" w:rsidP="00885D30">
      <w:pPr>
        <w:pStyle w:val="Default"/>
      </w:pPr>
    </w:p>
    <w:p w:rsidR="00885D30" w:rsidRPr="007903FE" w:rsidRDefault="00885D30" w:rsidP="00885D30">
      <w:pPr>
        <w:pStyle w:val="Default"/>
      </w:pPr>
    </w:p>
    <w:p w:rsidR="00885D30" w:rsidRDefault="00885D30" w:rsidP="00885D30">
      <w:pPr>
        <w:pStyle w:val="Default"/>
      </w:pPr>
    </w:p>
    <w:p w:rsidR="00B55058" w:rsidRDefault="00B55058" w:rsidP="00885D30">
      <w:pPr>
        <w:pStyle w:val="Default"/>
      </w:pPr>
    </w:p>
    <w:p w:rsidR="000B17EF" w:rsidRPr="007903FE" w:rsidRDefault="000B17EF" w:rsidP="00885D30">
      <w:pPr>
        <w:pStyle w:val="Default"/>
      </w:pPr>
    </w:p>
    <w:p w:rsidR="007F29C0" w:rsidRPr="007F29C0" w:rsidRDefault="008A7822" w:rsidP="007F29C0">
      <w:r>
        <w:rPr>
          <w:b/>
        </w:rPr>
        <w:t>1</w:t>
      </w:r>
      <w:r w:rsidR="003F2BDF">
        <w:rPr>
          <w:b/>
        </w:rPr>
        <w:t>1</w:t>
      </w:r>
      <w:r w:rsidR="00885D30" w:rsidRPr="00D222B9">
        <w:rPr>
          <w:b/>
        </w:rPr>
        <w:t>.</w:t>
      </w:r>
      <w:r w:rsidR="00885D30" w:rsidRPr="007903FE">
        <w:t xml:space="preserve"> </w:t>
      </w:r>
      <w:r w:rsidR="00885D30">
        <w:t>Répondre alors à la problématique</w:t>
      </w:r>
      <w:r w:rsidR="00885D30" w:rsidRPr="007903FE">
        <w:t xml:space="preserve"> : </w:t>
      </w:r>
      <w:r w:rsidR="001C3162" w:rsidRPr="004C467F">
        <w:rPr>
          <w:b/>
        </w:rPr>
        <w:t xml:space="preserve">quel est le prix d’équilibre de ce produit </w:t>
      </w:r>
      <w:r w:rsidR="007F29C0" w:rsidRPr="004C467F">
        <w:rPr>
          <w:b/>
        </w:rPr>
        <w:t>?</w:t>
      </w:r>
    </w:p>
    <w:p w:rsidR="00E3024F" w:rsidRDefault="00E3024F" w:rsidP="005A65E5"/>
    <w:p w:rsidR="004852DC" w:rsidRDefault="004852DC" w:rsidP="005A65E5"/>
    <w:p w:rsidR="004852DC" w:rsidRDefault="004852DC" w:rsidP="005A65E5"/>
    <w:p w:rsidR="004852DC" w:rsidRDefault="004852DC" w:rsidP="005A65E5"/>
    <w:p w:rsidR="004852DC" w:rsidRDefault="004852DC" w:rsidP="005A65E5"/>
    <w:p w:rsidR="006D0CE5" w:rsidRDefault="006D0CE5" w:rsidP="005A65E5"/>
    <w:p w:rsidR="006D0CE5" w:rsidRDefault="006D0CE5" w:rsidP="005A65E5"/>
    <w:p w:rsidR="004852DC" w:rsidRDefault="004852DC" w:rsidP="005A65E5">
      <w:r>
        <w:t xml:space="preserve"> </w:t>
      </w:r>
    </w:p>
    <w:p w:rsidR="00B15785" w:rsidRDefault="006D0CE5" w:rsidP="005A65E5">
      <w:r w:rsidRPr="006D0CE5">
        <w:rPr>
          <w:b/>
        </w:rPr>
        <w:t>1</w:t>
      </w:r>
      <w:r w:rsidR="003F2BDF">
        <w:rPr>
          <w:b/>
        </w:rPr>
        <w:t>2</w:t>
      </w:r>
      <w:r w:rsidRPr="006D0CE5">
        <w:rPr>
          <w:b/>
        </w:rPr>
        <w:t>.</w:t>
      </w:r>
      <w:r>
        <w:t xml:space="preserve"> On se place au prix d’équilibre. </w:t>
      </w:r>
    </w:p>
    <w:p w:rsidR="00DB2E21" w:rsidRDefault="00DB2E21" w:rsidP="005A65E5">
      <w:r w:rsidRPr="00AD2E84">
        <w:t>À</w:t>
      </w:r>
      <w:r>
        <w:t xml:space="preserve"> l’aide du document professionnel, calculer </w:t>
      </w:r>
      <w:r w:rsidR="00905EE4">
        <w:t xml:space="preserve">le </w:t>
      </w:r>
      <w:r w:rsidR="00905EE4" w:rsidRPr="006D093C">
        <w:rPr>
          <w:b/>
        </w:rPr>
        <w:t>CA</w:t>
      </w:r>
      <w:r>
        <w:t xml:space="preserve"> réalisé par les vendeurs.</w:t>
      </w:r>
    </w:p>
    <w:p w:rsidR="006D0CE5" w:rsidRDefault="00905EE4" w:rsidP="005A65E5">
      <w:r>
        <w:t xml:space="preserve">On arrondira le résultat à l’unité. </w:t>
      </w:r>
    </w:p>
    <w:p w:rsidR="003F2BDF" w:rsidRDefault="003F2BDF" w:rsidP="005A65E5"/>
    <w:p w:rsidR="003F2BDF" w:rsidRDefault="003F2BDF" w:rsidP="005A65E5"/>
    <w:p w:rsidR="003F2BDF" w:rsidRDefault="003F2BDF" w:rsidP="005A65E5"/>
    <w:p w:rsidR="003F2BDF" w:rsidRDefault="003F2BDF" w:rsidP="005A65E5"/>
    <w:p w:rsidR="003F2BDF" w:rsidRDefault="003F2BDF" w:rsidP="005A65E5"/>
    <w:p w:rsidR="003F2BDF" w:rsidRDefault="003F2BDF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DA5726" w:rsidRDefault="00DA5726" w:rsidP="005A65E5"/>
    <w:p w:rsidR="003F2BDF" w:rsidRDefault="003F2BDF" w:rsidP="005A65E5">
      <w:r w:rsidRPr="007F4EEE">
        <w:rPr>
          <w:u w:val="single"/>
        </w:rPr>
        <w:lastRenderedPageBreak/>
        <w:t>Prérequis :</w:t>
      </w:r>
      <w:r>
        <w:t xml:space="preserve"> </w:t>
      </w:r>
      <w:r w:rsidR="00BD180E">
        <w:t>Série statistique à deux variables ; f</w:t>
      </w:r>
      <w:r w:rsidR="00DA5726">
        <w:t>onction exponentielle</w:t>
      </w:r>
      <w:r w:rsidR="00BD180E">
        <w:t> </w:t>
      </w:r>
    </w:p>
    <w:p w:rsidR="003F2BDF" w:rsidRDefault="003F2BDF" w:rsidP="005A65E5"/>
    <w:p w:rsidR="003F2BDF" w:rsidRDefault="00DA5726" w:rsidP="005A65E5">
      <w:r w:rsidRPr="007F4EEE">
        <w:rPr>
          <w:u w:val="single"/>
        </w:rPr>
        <w:t>Scénario :</w:t>
      </w:r>
      <w:r w:rsidR="007F4EEE">
        <w:t xml:space="preserve"> cette activité est mis</w:t>
      </w:r>
      <w:r w:rsidR="00106F60">
        <w:t>e</w:t>
      </w:r>
      <w:r w:rsidR="007F4EEE">
        <w:t xml:space="preserve"> en œuvre à partir d’un exemple concret de l’enseignement professionnel. </w:t>
      </w:r>
      <w:r w:rsidR="00192253">
        <w:t xml:space="preserve">La résolution de la problématique </w:t>
      </w:r>
      <w:r w:rsidR="007F4EEE">
        <w:t>nécessite l’utilisation du logiciel géogébra. Cette application doit permettre à l’élève de travailler en total</w:t>
      </w:r>
      <w:r w:rsidR="00526313">
        <w:t>e</w:t>
      </w:r>
      <w:r w:rsidR="007F4EEE">
        <w:t xml:space="preserve"> autonomie. </w:t>
      </w:r>
    </w:p>
    <w:p w:rsidR="003F2BDF" w:rsidRDefault="003F2BDF" w:rsidP="005A65E5"/>
    <w:p w:rsidR="003F2BDF" w:rsidRPr="00AA39A8" w:rsidRDefault="003F2BDF" w:rsidP="005A65E5"/>
    <w:p w:rsidR="00AD37EA" w:rsidRPr="00AA39A8" w:rsidRDefault="00AD37EA" w:rsidP="00AD37EA">
      <w:pPr>
        <w:rPr>
          <w:b/>
          <w:bCs/>
          <w:u w:val="single"/>
        </w:rPr>
      </w:pPr>
      <w:r w:rsidRPr="00AA39A8">
        <w:rPr>
          <w:b/>
          <w:bCs/>
          <w:u w:val="single"/>
        </w:rPr>
        <w:t>Liste des capacités, connaissances et attitudes :</w:t>
      </w:r>
    </w:p>
    <w:p w:rsidR="003F2BDF" w:rsidRDefault="003F2BDF" w:rsidP="005A65E5"/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2356"/>
        <w:gridCol w:w="7850"/>
      </w:tblGrid>
      <w:tr w:rsidR="003F2BDF" w:rsidRPr="00DA2F87" w:rsidTr="002333AB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3F2BDF" w:rsidRPr="004F2B43" w:rsidRDefault="003F2BDF" w:rsidP="002333AB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4F2B43">
              <w:rPr>
                <w:b/>
                <w:color w:val="00B050"/>
                <w:sz w:val="20"/>
                <w:szCs w:val="20"/>
              </w:rPr>
              <w:t>Capacités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3F2BDF" w:rsidRDefault="005B219C" w:rsidP="002333AB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Représenter un n</w:t>
            </w:r>
            <w:r w:rsidR="003F2BDF">
              <w:rPr>
                <w:color w:val="00B050"/>
                <w:sz w:val="20"/>
                <w:szCs w:val="20"/>
              </w:rPr>
              <w:t xml:space="preserve">uage de points </w:t>
            </w:r>
            <w:r>
              <w:rPr>
                <w:color w:val="00B050"/>
                <w:sz w:val="20"/>
                <w:szCs w:val="20"/>
              </w:rPr>
              <w:t>à l’aide des TIC</w:t>
            </w:r>
          </w:p>
          <w:p w:rsidR="003F2BDF" w:rsidRPr="004F2B43" w:rsidRDefault="003F2BDF" w:rsidP="002333AB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Étudier les variations de r</w:t>
            </w:r>
            <w:r w:rsidRPr="004F2B43">
              <w:rPr>
                <w:color w:val="00B050"/>
                <w:sz w:val="20"/>
                <w:szCs w:val="20"/>
              </w:rPr>
              <w:t>eprésenter graphiquement la fonction exponentielle sur un intervalle donné.</w:t>
            </w:r>
          </w:p>
          <w:p w:rsidR="003F2BDF" w:rsidRPr="004F2B43" w:rsidRDefault="003F2BDF" w:rsidP="002333AB">
            <w:pPr>
              <w:rPr>
                <w:color w:val="00B050"/>
                <w:sz w:val="20"/>
                <w:szCs w:val="20"/>
              </w:rPr>
            </w:pPr>
            <w:r w:rsidRPr="004F2B43">
              <w:rPr>
                <w:color w:val="00B050"/>
                <w:sz w:val="20"/>
                <w:szCs w:val="20"/>
              </w:rPr>
              <w:t>Résoudre des équations du type e</w:t>
            </w:r>
            <w:r w:rsidRPr="004F2B43">
              <w:rPr>
                <w:color w:val="00B050"/>
                <w:sz w:val="20"/>
                <w:szCs w:val="20"/>
                <w:vertAlign w:val="superscript"/>
              </w:rPr>
              <w:t xml:space="preserve">ax </w:t>
            </w:r>
            <w:r w:rsidRPr="004F2B43">
              <w:rPr>
                <w:color w:val="00B050"/>
                <w:sz w:val="20"/>
                <w:szCs w:val="20"/>
              </w:rPr>
              <w:t>= b</w:t>
            </w:r>
          </w:p>
          <w:p w:rsidR="003F2BDF" w:rsidRPr="004F2B43" w:rsidRDefault="003F2BDF" w:rsidP="002333AB">
            <w:pPr>
              <w:rPr>
                <w:color w:val="00B050"/>
                <w:sz w:val="20"/>
                <w:szCs w:val="20"/>
              </w:rPr>
            </w:pPr>
            <w:r w:rsidRPr="004F2B43">
              <w:rPr>
                <w:color w:val="00B050"/>
                <w:sz w:val="20"/>
                <w:szCs w:val="20"/>
              </w:rPr>
              <w:t> </w:t>
            </w:r>
          </w:p>
        </w:tc>
      </w:tr>
      <w:tr w:rsidR="003F2BDF" w:rsidRPr="00DA2F87" w:rsidTr="002333AB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3F2BDF" w:rsidRPr="004F2B43" w:rsidRDefault="003F2BDF" w:rsidP="002333AB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4F2B43">
              <w:rPr>
                <w:b/>
                <w:color w:val="00B050"/>
                <w:sz w:val="20"/>
                <w:szCs w:val="20"/>
              </w:rPr>
              <w:t>Connaissances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5B219C" w:rsidRPr="00A475C9" w:rsidRDefault="005B219C" w:rsidP="005B219C">
            <w:pPr>
              <w:rPr>
                <w:rFonts w:eastAsia="TimesNewRomanPSMT"/>
                <w:color w:val="00B050"/>
                <w:sz w:val="20"/>
                <w:szCs w:val="20"/>
                <w:lang w:eastAsia="en-US"/>
              </w:rPr>
            </w:pPr>
            <w:r w:rsidRPr="00A475C9">
              <w:rPr>
                <w:rFonts w:eastAsia="TimesNewRomanPSMT"/>
                <w:color w:val="00B050"/>
                <w:sz w:val="20"/>
                <w:szCs w:val="20"/>
                <w:lang w:eastAsia="en-US"/>
              </w:rPr>
              <w:t>Série statistique quantitative à deux variables : nuages de points</w:t>
            </w:r>
          </w:p>
          <w:p w:rsidR="003F2BDF" w:rsidRPr="00A475C9" w:rsidRDefault="003F2BDF" w:rsidP="005B219C">
            <w:pPr>
              <w:rPr>
                <w:color w:val="00B050"/>
                <w:sz w:val="20"/>
                <w:szCs w:val="20"/>
              </w:rPr>
            </w:pPr>
            <w:r w:rsidRPr="00A475C9">
              <w:rPr>
                <w:color w:val="00B050"/>
                <w:sz w:val="20"/>
                <w:szCs w:val="20"/>
              </w:rPr>
              <w:t>La fonction exponentielle</w:t>
            </w:r>
          </w:p>
          <w:p w:rsidR="003F2BDF" w:rsidRPr="00A475C9" w:rsidRDefault="003F2BDF" w:rsidP="002333AB">
            <w:pPr>
              <w:rPr>
                <w:color w:val="00B050"/>
                <w:sz w:val="20"/>
                <w:szCs w:val="20"/>
              </w:rPr>
            </w:pPr>
            <w:r w:rsidRPr="00A475C9">
              <w:rPr>
                <w:color w:val="00B050"/>
                <w:sz w:val="20"/>
                <w:szCs w:val="20"/>
              </w:rPr>
              <w:t>Propriétés opératoires de la fonction exponentielle.</w:t>
            </w:r>
          </w:p>
          <w:p w:rsidR="003F2BDF" w:rsidRPr="00A475C9" w:rsidRDefault="003F2BDF" w:rsidP="002333AB">
            <w:pPr>
              <w:rPr>
                <w:color w:val="00B050"/>
                <w:sz w:val="20"/>
                <w:szCs w:val="20"/>
              </w:rPr>
            </w:pPr>
            <w:r w:rsidRPr="00A475C9">
              <w:rPr>
                <w:color w:val="00B050"/>
                <w:sz w:val="20"/>
                <w:szCs w:val="20"/>
              </w:rPr>
              <w:t>Processus de résolution d’équations du type e</w:t>
            </w:r>
            <w:r w:rsidRPr="00A475C9">
              <w:rPr>
                <w:color w:val="00B050"/>
                <w:sz w:val="20"/>
                <w:szCs w:val="20"/>
                <w:vertAlign w:val="superscript"/>
              </w:rPr>
              <w:t xml:space="preserve">ax </w:t>
            </w:r>
            <w:r w:rsidRPr="00A475C9">
              <w:rPr>
                <w:color w:val="00B050"/>
                <w:sz w:val="20"/>
                <w:szCs w:val="20"/>
              </w:rPr>
              <w:t>= b</w:t>
            </w:r>
          </w:p>
          <w:p w:rsidR="003F2BDF" w:rsidRPr="005B219C" w:rsidRDefault="003F2BDF" w:rsidP="002333AB">
            <w:pPr>
              <w:rPr>
                <w:color w:val="00B050"/>
              </w:rPr>
            </w:pPr>
          </w:p>
        </w:tc>
      </w:tr>
      <w:tr w:rsidR="003F2BDF" w:rsidRPr="00DA2F87" w:rsidTr="002333AB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3F2BDF" w:rsidRPr="004F2B43" w:rsidRDefault="003F2BDF" w:rsidP="002333AB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4F2B43">
              <w:rPr>
                <w:b/>
                <w:color w:val="00B050"/>
                <w:sz w:val="20"/>
                <w:szCs w:val="20"/>
              </w:rPr>
              <w:t>Attitudes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3F2BDF" w:rsidRPr="004F2B43" w:rsidRDefault="003F2BDF" w:rsidP="002333AB">
            <w:pPr>
              <w:rPr>
                <w:color w:val="00B050"/>
                <w:sz w:val="20"/>
                <w:szCs w:val="20"/>
              </w:rPr>
            </w:pPr>
            <w:r w:rsidRPr="004F2B43">
              <w:rPr>
                <w:color w:val="00B050"/>
                <w:sz w:val="20"/>
                <w:szCs w:val="20"/>
              </w:rPr>
              <w:t>Le goût de chercher et de raisonner </w:t>
            </w:r>
          </w:p>
          <w:p w:rsidR="003F2BDF" w:rsidRPr="004F2B43" w:rsidRDefault="003F2BDF" w:rsidP="002333AB">
            <w:pPr>
              <w:rPr>
                <w:color w:val="00B050"/>
                <w:sz w:val="20"/>
                <w:szCs w:val="20"/>
              </w:rPr>
            </w:pPr>
            <w:r w:rsidRPr="004F2B43">
              <w:rPr>
                <w:color w:val="00B050"/>
                <w:sz w:val="20"/>
                <w:szCs w:val="20"/>
              </w:rPr>
              <w:t xml:space="preserve">La rigueur et la précision </w:t>
            </w:r>
          </w:p>
          <w:p w:rsidR="003F2BDF" w:rsidRPr="004F2B43" w:rsidRDefault="003F2BDF" w:rsidP="002333AB">
            <w:pPr>
              <w:rPr>
                <w:color w:val="00B050"/>
                <w:sz w:val="20"/>
                <w:szCs w:val="20"/>
              </w:rPr>
            </w:pPr>
          </w:p>
        </w:tc>
      </w:tr>
    </w:tbl>
    <w:p w:rsidR="00B73C22" w:rsidRDefault="00B73C22" w:rsidP="000E2250">
      <w:pPr>
        <w:rPr>
          <w:b/>
          <w:bCs/>
          <w:u w:val="single"/>
        </w:rPr>
      </w:pPr>
    </w:p>
    <w:p w:rsidR="000E2250" w:rsidRPr="00AA39A8" w:rsidRDefault="000E2250" w:rsidP="000E2250">
      <w:pPr>
        <w:rPr>
          <w:b/>
          <w:bCs/>
          <w:u w:val="single"/>
        </w:rPr>
      </w:pPr>
      <w:r w:rsidRPr="00AA39A8">
        <w:rPr>
          <w:b/>
          <w:bCs/>
          <w:u w:val="single"/>
        </w:rPr>
        <w:t xml:space="preserve">Liste des </w:t>
      </w:r>
      <w:r>
        <w:rPr>
          <w:b/>
          <w:bCs/>
          <w:u w:val="single"/>
        </w:rPr>
        <w:t xml:space="preserve">critères d’évaluations 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719"/>
        <w:gridCol w:w="5426"/>
        <w:gridCol w:w="1328"/>
        <w:gridCol w:w="1733"/>
      </w:tblGrid>
      <w:tr w:rsidR="003F2BDF" w:rsidRPr="00BC6E70" w:rsidTr="001B6F61">
        <w:trPr>
          <w:trHeight w:val="565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060FE1" w:rsidRDefault="003F2BDF" w:rsidP="002333AB">
            <w:pPr>
              <w:jc w:val="center"/>
              <w:rPr>
                <w:b/>
              </w:rPr>
            </w:pPr>
            <w:r w:rsidRPr="00060FE1">
              <w:rPr>
                <w:b/>
              </w:rPr>
              <w:t>Compétences</w:t>
            </w:r>
          </w:p>
        </w:tc>
        <w:tc>
          <w:tcPr>
            <w:tcW w:w="5426" w:type="dxa"/>
            <w:shd w:val="clear" w:color="auto" w:fill="auto"/>
            <w:vAlign w:val="center"/>
          </w:tcPr>
          <w:p w:rsidR="003F2BDF" w:rsidRPr="00060FE1" w:rsidRDefault="003F2BDF" w:rsidP="002333AB">
            <w:pPr>
              <w:jc w:val="center"/>
              <w:rPr>
                <w:b/>
              </w:rPr>
            </w:pPr>
            <w:r w:rsidRPr="00060FE1">
              <w:rPr>
                <w:b/>
              </w:rPr>
              <w:t>Les attendus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3F2BDF" w:rsidRPr="008860F3" w:rsidRDefault="003F2BDF" w:rsidP="002333AB">
            <w:pPr>
              <w:jc w:val="center"/>
              <w:rPr>
                <w:b/>
                <w:sz w:val="20"/>
                <w:szCs w:val="20"/>
              </w:rPr>
            </w:pPr>
            <w:r w:rsidRPr="008860F3">
              <w:rPr>
                <w:b/>
                <w:sz w:val="20"/>
                <w:szCs w:val="20"/>
              </w:rPr>
              <w:t>Questions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  <w:rPr>
                <w:b/>
              </w:rPr>
            </w:pPr>
            <w:r w:rsidRPr="00BC6E70">
              <w:rPr>
                <w:b/>
              </w:rPr>
              <w:t>Appréciation du niveau d’acquisition</w:t>
            </w:r>
          </w:p>
        </w:tc>
      </w:tr>
      <w:tr w:rsidR="003F2BDF" w:rsidRPr="002A059B" w:rsidTr="001B6F61">
        <w:trPr>
          <w:trHeight w:val="1021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E81932" w:rsidRDefault="003F2BDF" w:rsidP="002333AB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E81932">
              <w:rPr>
                <w:rFonts w:cs="Arial"/>
                <w:b/>
                <w:color w:val="0070C0"/>
                <w:sz w:val="20"/>
                <w:szCs w:val="20"/>
              </w:rPr>
              <w:t>S’approprier</w:t>
            </w:r>
          </w:p>
        </w:tc>
        <w:tc>
          <w:tcPr>
            <w:tcW w:w="5426" w:type="dxa"/>
            <w:shd w:val="clear" w:color="auto" w:fill="auto"/>
            <w:vAlign w:val="center"/>
          </w:tcPr>
          <w:p w:rsidR="003F2BDF" w:rsidRPr="002A059B" w:rsidRDefault="00B73C22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>
              <w:rPr>
                <w:rFonts w:cs="Arial"/>
                <w:color w:val="0070C0"/>
                <w:sz w:val="20"/>
                <w:szCs w:val="20"/>
              </w:rPr>
              <w:t>Il sait réinvestir ses références de l’enseignement professionnel.</w:t>
            </w:r>
          </w:p>
          <w:p w:rsidR="003F2BDF" w:rsidRPr="002A059B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 w:rsidRPr="002A059B">
              <w:rPr>
                <w:rFonts w:cs="Arial"/>
                <w:color w:val="0070C0"/>
                <w:sz w:val="20"/>
                <w:szCs w:val="20"/>
              </w:rPr>
              <w:t xml:space="preserve">Il sait </w:t>
            </w:r>
            <w:r>
              <w:rPr>
                <w:rFonts w:cs="Arial"/>
                <w:color w:val="0070C0"/>
                <w:sz w:val="20"/>
                <w:szCs w:val="20"/>
              </w:rPr>
              <w:t xml:space="preserve">choisir </w:t>
            </w:r>
            <w:r w:rsidRPr="002A059B">
              <w:rPr>
                <w:rFonts w:cs="Arial"/>
                <w:color w:val="0070C0"/>
                <w:sz w:val="20"/>
                <w:szCs w:val="20"/>
              </w:rPr>
              <w:t>les valeurs d</w:t>
            </w:r>
            <w:r>
              <w:rPr>
                <w:rFonts w:cs="Arial"/>
                <w:color w:val="0070C0"/>
                <w:sz w:val="20"/>
                <w:szCs w:val="20"/>
              </w:rPr>
              <w:t>u</w:t>
            </w:r>
            <w:r w:rsidRPr="002A059B">
              <w:rPr>
                <w:rFonts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70C0"/>
                <w:sz w:val="20"/>
                <w:szCs w:val="20"/>
              </w:rPr>
              <w:t>prix et de l’offre dans le</w:t>
            </w:r>
            <w:r w:rsidRPr="002A059B">
              <w:rPr>
                <w:rFonts w:cs="Arial"/>
                <w:color w:val="0070C0"/>
                <w:sz w:val="20"/>
                <w:szCs w:val="20"/>
              </w:rPr>
              <w:t xml:space="preserve"> tableau</w:t>
            </w:r>
            <w:r>
              <w:rPr>
                <w:rFonts w:cs="Arial"/>
                <w:color w:val="0070C0"/>
                <w:sz w:val="20"/>
                <w:szCs w:val="20"/>
              </w:rPr>
              <w:t>.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3F2BDF" w:rsidRPr="002A059B" w:rsidRDefault="001B6F61" w:rsidP="001B6F61">
            <w:pPr>
              <w:spacing w:before="40" w:after="40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D</w:t>
            </w:r>
            <w:r w:rsidR="00140920">
              <w:rPr>
                <w:color w:val="0070C0"/>
                <w:sz w:val="20"/>
                <w:szCs w:val="20"/>
              </w:rPr>
              <w:t>oc</w:t>
            </w:r>
            <w:r>
              <w:rPr>
                <w:color w:val="0070C0"/>
                <w:sz w:val="20"/>
                <w:szCs w:val="20"/>
              </w:rPr>
              <w:t xml:space="preserve"> </w:t>
            </w:r>
            <w:r w:rsidR="00140920">
              <w:rPr>
                <w:color w:val="0070C0"/>
                <w:sz w:val="20"/>
                <w:szCs w:val="20"/>
              </w:rPr>
              <w:t>prof</w:t>
            </w:r>
            <w:r>
              <w:rPr>
                <w:color w:val="0070C0"/>
                <w:sz w:val="20"/>
                <w:szCs w:val="20"/>
              </w:rPr>
              <w:t>.; 12</w:t>
            </w:r>
          </w:p>
          <w:p w:rsidR="003F2BDF" w:rsidRPr="002A059B" w:rsidRDefault="001B6F61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</w:t>
            </w:r>
          </w:p>
        </w:tc>
        <w:tc>
          <w:tcPr>
            <w:tcW w:w="1733" w:type="dxa"/>
            <w:shd w:val="clear" w:color="auto" w:fill="auto"/>
          </w:tcPr>
          <w:p w:rsidR="00DB2E21" w:rsidRDefault="00DB2E21" w:rsidP="00DB2E21">
            <w:pPr>
              <w:jc w:val="center"/>
            </w:pPr>
          </w:p>
          <w:p w:rsidR="003F2BDF" w:rsidRPr="002A059B" w:rsidRDefault="00DB2E21" w:rsidP="00DB2E21">
            <w:pPr>
              <w:jc w:val="center"/>
            </w:pPr>
            <w:r>
              <w:t>N.E.</w:t>
            </w:r>
          </w:p>
        </w:tc>
      </w:tr>
      <w:tr w:rsidR="003F2BDF" w:rsidRPr="00BC6E70" w:rsidTr="001B6F61">
        <w:trPr>
          <w:trHeight w:val="1021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8860F3" w:rsidRDefault="003F2BDF" w:rsidP="002333AB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b/>
                <w:color w:val="0070C0"/>
                <w:sz w:val="20"/>
                <w:szCs w:val="20"/>
              </w:rPr>
              <w:t>Analyser</w:t>
            </w:r>
          </w:p>
          <w:p w:rsidR="003F2BDF" w:rsidRPr="008860F3" w:rsidRDefault="003F2BDF" w:rsidP="002333AB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b/>
                <w:color w:val="0070C0"/>
                <w:sz w:val="20"/>
                <w:szCs w:val="20"/>
              </w:rPr>
              <w:t>Raisonner</w:t>
            </w:r>
          </w:p>
        </w:tc>
        <w:tc>
          <w:tcPr>
            <w:tcW w:w="5426" w:type="dxa"/>
            <w:shd w:val="clear" w:color="auto" w:fill="auto"/>
            <w:vAlign w:val="center"/>
          </w:tcPr>
          <w:p w:rsidR="003F2BDF" w:rsidRPr="008860F3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color w:val="0070C0"/>
                <w:sz w:val="20"/>
                <w:szCs w:val="20"/>
              </w:rPr>
              <w:t xml:space="preserve">L’élève </w:t>
            </w:r>
            <w:r w:rsidRPr="008860F3">
              <w:rPr>
                <w:color w:val="0070C0"/>
                <w:sz w:val="20"/>
                <w:szCs w:val="20"/>
              </w:rPr>
              <w:t>explicite</w:t>
            </w:r>
            <w:r>
              <w:rPr>
                <w:color w:val="0070C0"/>
                <w:sz w:val="20"/>
                <w:szCs w:val="20"/>
              </w:rPr>
              <w:t xml:space="preserve"> les différentes étapes pour </w:t>
            </w:r>
            <w:r w:rsidRPr="008860F3">
              <w:rPr>
                <w:rFonts w:cs="Arial"/>
                <w:color w:val="0070C0"/>
                <w:sz w:val="20"/>
                <w:szCs w:val="20"/>
              </w:rPr>
              <w:t>répondre à la problématique</w:t>
            </w:r>
            <w:r>
              <w:rPr>
                <w:rFonts w:cs="Arial"/>
                <w:color w:val="0070C0"/>
                <w:sz w:val="20"/>
                <w:szCs w:val="20"/>
              </w:rPr>
              <w:t xml:space="preserve"> en utilisant un langage mathématique adapté.</w:t>
            </w:r>
          </w:p>
          <w:p w:rsidR="003F2BDF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>
              <w:rPr>
                <w:rFonts w:cs="Arial"/>
                <w:color w:val="0070C0"/>
                <w:sz w:val="20"/>
                <w:szCs w:val="20"/>
              </w:rPr>
              <w:t xml:space="preserve">Il détermine le prix d’équilibre à partir de la solution graphique </w:t>
            </w:r>
          </w:p>
          <w:p w:rsidR="003F2BDF" w:rsidRPr="008860F3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</w:p>
        </w:tc>
        <w:tc>
          <w:tcPr>
            <w:tcW w:w="1328" w:type="dxa"/>
            <w:shd w:val="clear" w:color="auto" w:fill="auto"/>
          </w:tcPr>
          <w:p w:rsidR="003F2BDF" w:rsidRPr="00FC3FF4" w:rsidRDefault="00FD6082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</w:t>
            </w:r>
          </w:p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  <w:p w:rsidR="003F2BDF" w:rsidRPr="00FC3FF4" w:rsidRDefault="003F2BDF" w:rsidP="00DB2E21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9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</w:pPr>
          </w:p>
        </w:tc>
      </w:tr>
      <w:tr w:rsidR="003F2BDF" w:rsidRPr="00BC6E70" w:rsidTr="001B6F61">
        <w:trPr>
          <w:trHeight w:val="966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8860F3" w:rsidRDefault="003F2BDF" w:rsidP="002333AB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b/>
                <w:color w:val="0070C0"/>
                <w:sz w:val="20"/>
                <w:szCs w:val="20"/>
              </w:rPr>
              <w:t>Réaliser</w:t>
            </w:r>
          </w:p>
        </w:tc>
        <w:tc>
          <w:tcPr>
            <w:tcW w:w="5426" w:type="dxa"/>
            <w:shd w:val="clear" w:color="auto" w:fill="auto"/>
          </w:tcPr>
          <w:p w:rsidR="003F2BDF" w:rsidRPr="007932A2" w:rsidRDefault="003F2BDF" w:rsidP="002333AB">
            <w:pPr>
              <w:spacing w:before="40" w:line="276" w:lineRule="auto"/>
              <w:rPr>
                <w:rFonts w:eastAsia="Calibri"/>
                <w:color w:val="0070C0"/>
                <w:sz w:val="20"/>
                <w:szCs w:val="20"/>
              </w:rPr>
            </w:pPr>
            <w:r w:rsidRPr="007932A2">
              <w:rPr>
                <w:color w:val="0070C0"/>
                <w:sz w:val="20"/>
                <w:szCs w:val="20"/>
              </w:rPr>
              <w:t xml:space="preserve">L’élève expérimente, en utilisant les curseurs </w:t>
            </w:r>
            <w:r w:rsidR="00654181">
              <w:rPr>
                <w:color w:val="0070C0"/>
                <w:sz w:val="20"/>
                <w:szCs w:val="20"/>
              </w:rPr>
              <w:t xml:space="preserve">du logiciel géogébra </w:t>
            </w:r>
            <w:r w:rsidRPr="007932A2">
              <w:rPr>
                <w:rFonts w:eastAsia="Calibri"/>
                <w:color w:val="0070C0"/>
                <w:sz w:val="20"/>
                <w:szCs w:val="20"/>
              </w:rPr>
              <w:t xml:space="preserve">et détermine l’expression de </w:t>
            </w:r>
            <w:r>
              <w:rPr>
                <w:rFonts w:eastAsia="Calibri"/>
                <w:color w:val="0070C0"/>
                <w:sz w:val="20"/>
                <w:szCs w:val="20"/>
              </w:rPr>
              <w:t>g</w:t>
            </w:r>
            <w:r w:rsidR="00654181">
              <w:rPr>
                <w:rFonts w:eastAsia="Calibri"/>
                <w:color w:val="0070C0"/>
                <w:sz w:val="20"/>
                <w:szCs w:val="20"/>
              </w:rPr>
              <w:t>(x)</w:t>
            </w:r>
          </w:p>
          <w:p w:rsidR="003F2BDF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>
              <w:rPr>
                <w:rFonts w:cs="Arial"/>
                <w:color w:val="0070C0"/>
                <w:sz w:val="20"/>
                <w:szCs w:val="20"/>
              </w:rPr>
              <w:t>Il sai</w:t>
            </w:r>
            <w:r w:rsidR="00654181">
              <w:rPr>
                <w:rFonts w:cs="Arial"/>
                <w:color w:val="0070C0"/>
                <w:sz w:val="20"/>
                <w:szCs w:val="20"/>
              </w:rPr>
              <w:t>t remplir un tableau de valeurs avec la calculatrice</w:t>
            </w:r>
          </w:p>
          <w:p w:rsidR="003F2BDF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>
              <w:rPr>
                <w:rFonts w:cs="Arial"/>
                <w:color w:val="0070C0"/>
                <w:sz w:val="20"/>
                <w:szCs w:val="20"/>
              </w:rPr>
              <w:t>Il sait compléter un tableau de variation.</w:t>
            </w:r>
          </w:p>
          <w:p w:rsidR="003F2BDF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>
              <w:rPr>
                <w:rFonts w:cs="Arial"/>
                <w:color w:val="0070C0"/>
                <w:sz w:val="20"/>
                <w:szCs w:val="20"/>
              </w:rPr>
              <w:t xml:space="preserve">Il est capable d’utiliser </w:t>
            </w:r>
            <w:r w:rsidR="00654181">
              <w:rPr>
                <w:rFonts w:cs="Arial"/>
                <w:color w:val="0070C0"/>
                <w:sz w:val="20"/>
                <w:szCs w:val="20"/>
              </w:rPr>
              <w:t>le logiciel géogébra</w:t>
            </w:r>
            <w:r>
              <w:rPr>
                <w:rFonts w:cs="Arial"/>
                <w:color w:val="0070C0"/>
                <w:sz w:val="20"/>
                <w:szCs w:val="20"/>
              </w:rPr>
              <w:t xml:space="preserve"> pour retrouver une expression. </w:t>
            </w:r>
          </w:p>
          <w:p w:rsidR="003F2BDF" w:rsidRPr="007932A2" w:rsidRDefault="003F2BDF" w:rsidP="002333AB">
            <w:pPr>
              <w:spacing w:before="40" w:line="276" w:lineRule="auto"/>
              <w:rPr>
                <w:rFonts w:cs="Arial"/>
                <w:color w:val="0070C0"/>
                <w:sz w:val="20"/>
                <w:szCs w:val="20"/>
              </w:rPr>
            </w:pPr>
            <w:r w:rsidRPr="007932A2">
              <w:rPr>
                <w:rFonts w:cs="Arial"/>
                <w:color w:val="0070C0"/>
                <w:sz w:val="20"/>
                <w:szCs w:val="20"/>
              </w:rPr>
              <w:t xml:space="preserve">Graphiquement, il </w:t>
            </w:r>
            <w:r>
              <w:rPr>
                <w:rFonts w:cs="Arial"/>
                <w:color w:val="0070C0"/>
                <w:sz w:val="20"/>
                <w:szCs w:val="20"/>
              </w:rPr>
              <w:t>trouve le point d’intersection puis</w:t>
            </w:r>
            <w:r w:rsidRPr="007932A2">
              <w:rPr>
                <w:rFonts w:cs="Arial"/>
                <w:color w:val="0070C0"/>
                <w:sz w:val="20"/>
                <w:szCs w:val="20"/>
              </w:rPr>
              <w:t xml:space="preserve"> la solution de l’équation </w:t>
            </w:r>
            <w:r>
              <w:rPr>
                <w:rFonts w:cs="Arial"/>
                <w:color w:val="0070C0"/>
                <w:sz w:val="20"/>
                <w:szCs w:val="20"/>
              </w:rPr>
              <w:t>g</w:t>
            </w:r>
            <w:r w:rsidRPr="007932A2">
              <w:rPr>
                <w:rFonts w:cs="Arial"/>
                <w:color w:val="0070C0"/>
                <w:sz w:val="20"/>
                <w:szCs w:val="20"/>
              </w:rPr>
              <w:t xml:space="preserve">(x) = </w:t>
            </w:r>
            <w:r>
              <w:rPr>
                <w:rFonts w:cs="Arial"/>
                <w:color w:val="0070C0"/>
                <w:sz w:val="20"/>
                <w:szCs w:val="20"/>
              </w:rPr>
              <w:t>h(x)</w:t>
            </w:r>
            <w:r w:rsidRPr="007932A2">
              <w:rPr>
                <w:rFonts w:cs="Arial"/>
                <w:color w:val="0070C0"/>
                <w:sz w:val="20"/>
                <w:szCs w:val="20"/>
              </w:rPr>
              <w:t xml:space="preserve">. </w:t>
            </w:r>
          </w:p>
          <w:p w:rsidR="003F2BDF" w:rsidRPr="007932A2" w:rsidRDefault="003F2BDF" w:rsidP="002333AB">
            <w:pPr>
              <w:pStyle w:val="Default"/>
              <w:rPr>
                <w:rFonts w:cs="Arial"/>
                <w:color w:val="0070C0"/>
                <w:sz w:val="20"/>
                <w:szCs w:val="20"/>
              </w:rPr>
            </w:pPr>
          </w:p>
        </w:tc>
        <w:tc>
          <w:tcPr>
            <w:tcW w:w="1328" w:type="dxa"/>
            <w:shd w:val="clear" w:color="auto" w:fill="auto"/>
          </w:tcPr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</w:t>
            </w:r>
            <w:r w:rsidRPr="00FC3FF4">
              <w:rPr>
                <w:color w:val="0070C0"/>
                <w:sz w:val="20"/>
                <w:szCs w:val="20"/>
              </w:rPr>
              <w:t xml:space="preserve"> ; </w:t>
            </w:r>
            <w:r>
              <w:rPr>
                <w:color w:val="0070C0"/>
                <w:sz w:val="20"/>
                <w:szCs w:val="20"/>
              </w:rPr>
              <w:t>3</w:t>
            </w:r>
          </w:p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  <w:p w:rsidR="003F2BDF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4</w:t>
            </w:r>
          </w:p>
          <w:p w:rsidR="003F2BDF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5</w:t>
            </w:r>
          </w:p>
          <w:p w:rsidR="003F2BDF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  <w:p w:rsidR="003F2BDF" w:rsidRDefault="00DB2E21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6 ; </w:t>
            </w:r>
            <w:r w:rsidR="003F2BDF">
              <w:rPr>
                <w:color w:val="0070C0"/>
                <w:sz w:val="20"/>
                <w:szCs w:val="20"/>
              </w:rPr>
              <w:t>7</w:t>
            </w:r>
          </w:p>
          <w:p w:rsidR="003F2BDF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8</w:t>
            </w:r>
          </w:p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</w:pPr>
          </w:p>
        </w:tc>
      </w:tr>
      <w:tr w:rsidR="003F2BDF" w:rsidRPr="00BC6E70" w:rsidTr="001B6F61">
        <w:trPr>
          <w:trHeight w:val="1021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8860F3" w:rsidRDefault="003F2BDF" w:rsidP="002333AB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b/>
                <w:color w:val="0070C0"/>
                <w:sz w:val="20"/>
                <w:szCs w:val="20"/>
              </w:rPr>
              <w:t>Valider</w:t>
            </w:r>
          </w:p>
        </w:tc>
        <w:tc>
          <w:tcPr>
            <w:tcW w:w="5426" w:type="dxa"/>
            <w:shd w:val="clear" w:color="auto" w:fill="auto"/>
            <w:vAlign w:val="center"/>
          </w:tcPr>
          <w:p w:rsidR="003F2BDF" w:rsidRPr="008860F3" w:rsidRDefault="003F2BDF" w:rsidP="002333AB">
            <w:pPr>
              <w:spacing w:line="276" w:lineRule="auto"/>
              <w:rPr>
                <w:rFonts w:cs="Arial"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color w:val="0070C0"/>
                <w:sz w:val="20"/>
                <w:szCs w:val="20"/>
              </w:rPr>
              <w:t xml:space="preserve">L’élève </w:t>
            </w:r>
            <w:r>
              <w:rPr>
                <w:rFonts w:cs="Arial"/>
                <w:color w:val="0070C0"/>
                <w:sz w:val="20"/>
                <w:szCs w:val="20"/>
              </w:rPr>
              <w:t>est capable de</w:t>
            </w:r>
            <w:r w:rsidRPr="008860F3">
              <w:rPr>
                <w:rFonts w:cs="Arial"/>
                <w:color w:val="0070C0"/>
                <w:sz w:val="20"/>
                <w:szCs w:val="20"/>
              </w:rPr>
              <w:t xml:space="preserve"> résoudre par calcul l’équation </w:t>
            </w:r>
            <w:r>
              <w:rPr>
                <w:rFonts w:cs="Arial"/>
                <w:color w:val="0070C0"/>
                <w:sz w:val="20"/>
                <w:szCs w:val="20"/>
              </w:rPr>
              <w:t>e</w:t>
            </w:r>
            <w:r>
              <w:rPr>
                <w:rFonts w:cs="Arial"/>
                <w:color w:val="0070C0"/>
                <w:sz w:val="20"/>
                <w:szCs w:val="20"/>
                <w:vertAlign w:val="superscript"/>
              </w:rPr>
              <w:t xml:space="preserve">0,8x </w:t>
            </w:r>
            <w:r>
              <w:rPr>
                <w:rFonts w:cs="Arial"/>
                <w:color w:val="0070C0"/>
                <w:sz w:val="20"/>
                <w:szCs w:val="20"/>
              </w:rPr>
              <w:t>=153</w:t>
            </w:r>
            <w:r w:rsidRPr="008860F3">
              <w:rPr>
                <w:rFonts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70C0"/>
                <w:sz w:val="20"/>
                <w:szCs w:val="20"/>
              </w:rPr>
              <w:t>à pa</w:t>
            </w:r>
            <w:r w:rsidR="00B73C22">
              <w:rPr>
                <w:rFonts w:cs="Arial"/>
                <w:color w:val="0070C0"/>
                <w:sz w:val="20"/>
                <w:szCs w:val="20"/>
              </w:rPr>
              <w:t>rtir d’un modèle de résolution.</w:t>
            </w:r>
          </w:p>
          <w:p w:rsidR="003F2BDF" w:rsidRPr="008860F3" w:rsidRDefault="003F2BDF" w:rsidP="002333AB">
            <w:pPr>
              <w:spacing w:line="276" w:lineRule="auto"/>
              <w:rPr>
                <w:rFonts w:cs="Arial"/>
                <w:color w:val="0070C0"/>
                <w:sz w:val="20"/>
                <w:szCs w:val="20"/>
              </w:rPr>
            </w:pPr>
          </w:p>
        </w:tc>
        <w:tc>
          <w:tcPr>
            <w:tcW w:w="1328" w:type="dxa"/>
            <w:shd w:val="clear" w:color="auto" w:fill="auto"/>
          </w:tcPr>
          <w:p w:rsidR="00965B1E" w:rsidRDefault="00965B1E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10</w:t>
            </w:r>
          </w:p>
          <w:p w:rsidR="003F2BDF" w:rsidRPr="00FC3FF4" w:rsidRDefault="003F2BDF" w:rsidP="002333AB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</w:pPr>
          </w:p>
        </w:tc>
      </w:tr>
      <w:tr w:rsidR="003F2BDF" w:rsidRPr="00BC6E70" w:rsidTr="001B6F61">
        <w:trPr>
          <w:trHeight w:val="1021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8860F3" w:rsidRDefault="003F2BDF" w:rsidP="002333AB">
            <w:pPr>
              <w:jc w:val="center"/>
              <w:rPr>
                <w:rFonts w:cs="Arial"/>
                <w:b/>
                <w:color w:val="0070C0"/>
                <w:sz w:val="20"/>
                <w:szCs w:val="20"/>
              </w:rPr>
            </w:pPr>
            <w:r w:rsidRPr="008860F3">
              <w:rPr>
                <w:rFonts w:cs="Arial"/>
                <w:b/>
                <w:color w:val="0070C0"/>
                <w:sz w:val="20"/>
                <w:szCs w:val="20"/>
              </w:rPr>
              <w:t>Communiquer</w:t>
            </w:r>
          </w:p>
        </w:tc>
        <w:tc>
          <w:tcPr>
            <w:tcW w:w="5426" w:type="dxa"/>
            <w:shd w:val="clear" w:color="auto" w:fill="auto"/>
            <w:vAlign w:val="center"/>
          </w:tcPr>
          <w:p w:rsidR="003F2BDF" w:rsidRPr="00A13EB8" w:rsidRDefault="003F2BDF" w:rsidP="002333AB">
            <w:pPr>
              <w:spacing w:line="276" w:lineRule="auto"/>
              <w:rPr>
                <w:rFonts w:cs="Arial"/>
                <w:color w:val="0070C0"/>
                <w:sz w:val="20"/>
                <w:szCs w:val="20"/>
              </w:rPr>
            </w:pPr>
            <w:r w:rsidRPr="002A059B">
              <w:rPr>
                <w:rFonts w:cs="Arial"/>
                <w:color w:val="0070C0"/>
                <w:sz w:val="20"/>
                <w:szCs w:val="20"/>
              </w:rPr>
              <w:t>L’élève fait une phrase complète</w:t>
            </w:r>
            <w:r>
              <w:rPr>
                <w:rFonts w:cs="Arial"/>
                <w:color w:val="0070C0"/>
                <w:sz w:val="20"/>
                <w:szCs w:val="20"/>
              </w:rPr>
              <w:t>,</w:t>
            </w:r>
            <w:r w:rsidRPr="002A059B">
              <w:rPr>
                <w:rFonts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70C0"/>
                <w:sz w:val="20"/>
                <w:szCs w:val="20"/>
              </w:rPr>
              <w:t xml:space="preserve">en utilisant les résultats précédents, </w:t>
            </w:r>
            <w:r w:rsidRPr="002A059B">
              <w:rPr>
                <w:rFonts w:cs="Arial"/>
                <w:color w:val="0070C0"/>
                <w:sz w:val="20"/>
                <w:szCs w:val="20"/>
              </w:rPr>
              <w:t xml:space="preserve">pour répondre à la </w:t>
            </w:r>
            <w:r>
              <w:rPr>
                <w:rFonts w:cs="Arial"/>
                <w:color w:val="0070C0"/>
                <w:sz w:val="20"/>
                <w:szCs w:val="20"/>
              </w:rPr>
              <w:t>problématique.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3F2BDF" w:rsidRPr="00FC3FF4" w:rsidRDefault="003F2BDF" w:rsidP="004C467F">
            <w:pPr>
              <w:spacing w:before="40" w:after="4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</w:t>
            </w:r>
            <w:r w:rsidR="004C467F">
              <w:rPr>
                <w:color w:val="0070C0"/>
                <w:sz w:val="20"/>
                <w:szCs w:val="20"/>
              </w:rPr>
              <w:t>1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</w:pPr>
          </w:p>
        </w:tc>
      </w:tr>
      <w:tr w:rsidR="003F2BDF" w:rsidRPr="00BC6E70" w:rsidTr="001B6F61">
        <w:trPr>
          <w:trHeight w:val="458"/>
          <w:jc w:val="center"/>
        </w:trPr>
        <w:tc>
          <w:tcPr>
            <w:tcW w:w="1719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</w:pPr>
          </w:p>
        </w:tc>
        <w:tc>
          <w:tcPr>
            <w:tcW w:w="5426" w:type="dxa"/>
            <w:shd w:val="clear" w:color="auto" w:fill="auto"/>
          </w:tcPr>
          <w:p w:rsidR="003F2BDF" w:rsidRPr="00BC6E70" w:rsidRDefault="003F2BDF" w:rsidP="002333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auto"/>
          </w:tcPr>
          <w:p w:rsidR="003F2BDF" w:rsidRPr="00493BA0" w:rsidRDefault="003F2BDF" w:rsidP="002333AB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3F2BDF" w:rsidRPr="00BC6E70" w:rsidRDefault="003F2BDF" w:rsidP="002333AB">
            <w:pPr>
              <w:jc w:val="center"/>
              <w:rPr>
                <w:b/>
              </w:rPr>
            </w:pPr>
            <w:r w:rsidRPr="00BC6E70">
              <w:rPr>
                <w:b/>
                <w:sz w:val="22"/>
              </w:rPr>
              <w:t>/ 10</w:t>
            </w:r>
          </w:p>
        </w:tc>
      </w:tr>
    </w:tbl>
    <w:p w:rsidR="003F2BDF" w:rsidRDefault="003F2BDF" w:rsidP="00B73C22">
      <w:pPr>
        <w:pStyle w:val="Default"/>
        <w:rPr>
          <w:sz w:val="22"/>
          <w:szCs w:val="22"/>
        </w:rPr>
      </w:pPr>
    </w:p>
    <w:sectPr w:rsidR="003F2BDF" w:rsidSect="0080146B">
      <w:footerReference w:type="default" r:id="rId18"/>
      <w:pgSz w:w="11906" w:h="16838"/>
      <w:pgMar w:top="567" w:right="849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BA4" w:rsidRDefault="00D84BA4" w:rsidP="00836E7E">
      <w:r>
        <w:separator/>
      </w:r>
    </w:p>
  </w:endnote>
  <w:endnote w:type="continuationSeparator" w:id="1">
    <w:p w:rsidR="00D84BA4" w:rsidRDefault="00D84BA4" w:rsidP="00836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COLHC+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5735"/>
      <w:docPartObj>
        <w:docPartGallery w:val="Page Numbers (Bottom of Page)"/>
        <w:docPartUnique/>
      </w:docPartObj>
    </w:sdtPr>
    <w:sdtContent>
      <w:p w:rsidR="006D0CE5" w:rsidRPr="000936E6" w:rsidRDefault="004F5483" w:rsidP="001373AD">
        <w:pPr>
          <w:pStyle w:val="Pieddepage"/>
          <w:jc w:val="right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left:0;text-align:left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6E0786" w:rsidRDefault="004F5483">
                    <w:pPr>
                      <w:jc w:val="center"/>
                    </w:pPr>
                    <w:fldSimple w:instr=" PAGE    \* MERGEFORMAT ">
                      <w:r w:rsidR="00106F60" w:rsidRPr="00106F60">
                        <w:rPr>
                          <w:noProof/>
                          <w:sz w:val="16"/>
                          <w:szCs w:val="16"/>
                        </w:rPr>
                        <w:t>5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BA4" w:rsidRDefault="00D84BA4" w:rsidP="00836E7E">
      <w:r>
        <w:separator/>
      </w:r>
    </w:p>
  </w:footnote>
  <w:footnote w:type="continuationSeparator" w:id="1">
    <w:p w:rsidR="00D84BA4" w:rsidRDefault="00D84BA4" w:rsidP="00836E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332B"/>
    <w:multiLevelType w:val="multilevel"/>
    <w:tmpl w:val="89D8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61360"/>
    <w:multiLevelType w:val="multilevel"/>
    <w:tmpl w:val="8CC288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6F216E0"/>
    <w:multiLevelType w:val="hybridMultilevel"/>
    <w:tmpl w:val="71822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14251"/>
    <w:multiLevelType w:val="hybridMultilevel"/>
    <w:tmpl w:val="D9704454"/>
    <w:lvl w:ilvl="0" w:tplc="040C000B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6">
    <w:nsid w:val="6E917B35"/>
    <w:multiLevelType w:val="hybridMultilevel"/>
    <w:tmpl w:val="6FC41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9C5FD5"/>
    <w:multiLevelType w:val="multilevel"/>
    <w:tmpl w:val="6DE0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527E6"/>
    <w:rsid w:val="00002ECD"/>
    <w:rsid w:val="0000549D"/>
    <w:rsid w:val="000113B7"/>
    <w:rsid w:val="00011FED"/>
    <w:rsid w:val="0001355A"/>
    <w:rsid w:val="00016BBF"/>
    <w:rsid w:val="00017203"/>
    <w:rsid w:val="00021A55"/>
    <w:rsid w:val="00036FAE"/>
    <w:rsid w:val="00047583"/>
    <w:rsid w:val="000508F7"/>
    <w:rsid w:val="00051431"/>
    <w:rsid w:val="0005573A"/>
    <w:rsid w:val="00060FE1"/>
    <w:rsid w:val="0006279C"/>
    <w:rsid w:val="000813A5"/>
    <w:rsid w:val="00081896"/>
    <w:rsid w:val="00085A41"/>
    <w:rsid w:val="00086CC8"/>
    <w:rsid w:val="000962A3"/>
    <w:rsid w:val="000A052C"/>
    <w:rsid w:val="000A3F1C"/>
    <w:rsid w:val="000A5A58"/>
    <w:rsid w:val="000B17EF"/>
    <w:rsid w:val="000B2B17"/>
    <w:rsid w:val="000B692C"/>
    <w:rsid w:val="000D280D"/>
    <w:rsid w:val="000D4CD9"/>
    <w:rsid w:val="000D6947"/>
    <w:rsid w:val="000E2250"/>
    <w:rsid w:val="000E6272"/>
    <w:rsid w:val="000E7539"/>
    <w:rsid w:val="000F3EF8"/>
    <w:rsid w:val="001017EB"/>
    <w:rsid w:val="00106F60"/>
    <w:rsid w:val="0011218F"/>
    <w:rsid w:val="00112C4A"/>
    <w:rsid w:val="00130022"/>
    <w:rsid w:val="001373AD"/>
    <w:rsid w:val="00140920"/>
    <w:rsid w:val="00146016"/>
    <w:rsid w:val="0014723C"/>
    <w:rsid w:val="001527E6"/>
    <w:rsid w:val="00156461"/>
    <w:rsid w:val="00161D2B"/>
    <w:rsid w:val="001755F5"/>
    <w:rsid w:val="00185035"/>
    <w:rsid w:val="001855D1"/>
    <w:rsid w:val="00190B70"/>
    <w:rsid w:val="00192253"/>
    <w:rsid w:val="001957D1"/>
    <w:rsid w:val="001A4135"/>
    <w:rsid w:val="001B6F61"/>
    <w:rsid w:val="001C3162"/>
    <w:rsid w:val="001C5A2A"/>
    <w:rsid w:val="001F2D69"/>
    <w:rsid w:val="001F7624"/>
    <w:rsid w:val="00215B2B"/>
    <w:rsid w:val="00220BE8"/>
    <w:rsid w:val="00224D98"/>
    <w:rsid w:val="002306B0"/>
    <w:rsid w:val="00232AC2"/>
    <w:rsid w:val="00235B12"/>
    <w:rsid w:val="00240376"/>
    <w:rsid w:val="002409C8"/>
    <w:rsid w:val="0024695C"/>
    <w:rsid w:val="00255AC5"/>
    <w:rsid w:val="00260D3A"/>
    <w:rsid w:val="002728EE"/>
    <w:rsid w:val="002809F8"/>
    <w:rsid w:val="00283A03"/>
    <w:rsid w:val="002919BC"/>
    <w:rsid w:val="002A059B"/>
    <w:rsid w:val="002A59EA"/>
    <w:rsid w:val="002B01B1"/>
    <w:rsid w:val="002B17A5"/>
    <w:rsid w:val="002B561F"/>
    <w:rsid w:val="002B6E27"/>
    <w:rsid w:val="002C2016"/>
    <w:rsid w:val="002C50BD"/>
    <w:rsid w:val="002C7964"/>
    <w:rsid w:val="002D36CF"/>
    <w:rsid w:val="002E1251"/>
    <w:rsid w:val="002E20CB"/>
    <w:rsid w:val="002E5119"/>
    <w:rsid w:val="002E75F0"/>
    <w:rsid w:val="002F341F"/>
    <w:rsid w:val="003115A3"/>
    <w:rsid w:val="00323553"/>
    <w:rsid w:val="003240B2"/>
    <w:rsid w:val="00327823"/>
    <w:rsid w:val="0033083B"/>
    <w:rsid w:val="003325C1"/>
    <w:rsid w:val="003344F9"/>
    <w:rsid w:val="0034177D"/>
    <w:rsid w:val="00374062"/>
    <w:rsid w:val="00377597"/>
    <w:rsid w:val="003856E1"/>
    <w:rsid w:val="003A38A9"/>
    <w:rsid w:val="003B3F12"/>
    <w:rsid w:val="003C14A1"/>
    <w:rsid w:val="003C2CD3"/>
    <w:rsid w:val="003D6F9E"/>
    <w:rsid w:val="003E25FF"/>
    <w:rsid w:val="003E56AD"/>
    <w:rsid w:val="003F0D39"/>
    <w:rsid w:val="003F20DB"/>
    <w:rsid w:val="003F2BDF"/>
    <w:rsid w:val="0040151B"/>
    <w:rsid w:val="004143FB"/>
    <w:rsid w:val="00416C08"/>
    <w:rsid w:val="00422B29"/>
    <w:rsid w:val="00427E8C"/>
    <w:rsid w:val="00431CE5"/>
    <w:rsid w:val="00432A42"/>
    <w:rsid w:val="004354DC"/>
    <w:rsid w:val="00435CF3"/>
    <w:rsid w:val="004362A1"/>
    <w:rsid w:val="00444791"/>
    <w:rsid w:val="00451E4B"/>
    <w:rsid w:val="00464D55"/>
    <w:rsid w:val="004852DC"/>
    <w:rsid w:val="00486751"/>
    <w:rsid w:val="00490311"/>
    <w:rsid w:val="004910F3"/>
    <w:rsid w:val="00493BA0"/>
    <w:rsid w:val="004B4A7E"/>
    <w:rsid w:val="004B4B88"/>
    <w:rsid w:val="004C467F"/>
    <w:rsid w:val="004D3B03"/>
    <w:rsid w:val="004D5CF5"/>
    <w:rsid w:val="004F0D68"/>
    <w:rsid w:val="004F2B43"/>
    <w:rsid w:val="004F5483"/>
    <w:rsid w:val="00514CD4"/>
    <w:rsid w:val="00515DC2"/>
    <w:rsid w:val="00526313"/>
    <w:rsid w:val="00546371"/>
    <w:rsid w:val="005600E7"/>
    <w:rsid w:val="00565558"/>
    <w:rsid w:val="005912B7"/>
    <w:rsid w:val="00591850"/>
    <w:rsid w:val="0059285A"/>
    <w:rsid w:val="005A0199"/>
    <w:rsid w:val="005A2E49"/>
    <w:rsid w:val="005A65E5"/>
    <w:rsid w:val="005A75C4"/>
    <w:rsid w:val="005A7872"/>
    <w:rsid w:val="005B219C"/>
    <w:rsid w:val="005B2EFF"/>
    <w:rsid w:val="005C471D"/>
    <w:rsid w:val="005D205E"/>
    <w:rsid w:val="005D4644"/>
    <w:rsid w:val="005D6A03"/>
    <w:rsid w:val="005E7D31"/>
    <w:rsid w:val="005F33A0"/>
    <w:rsid w:val="006066E2"/>
    <w:rsid w:val="00611718"/>
    <w:rsid w:val="006137AD"/>
    <w:rsid w:val="006211D4"/>
    <w:rsid w:val="0062291B"/>
    <w:rsid w:val="00623DCA"/>
    <w:rsid w:val="00632937"/>
    <w:rsid w:val="006373F9"/>
    <w:rsid w:val="00641DE7"/>
    <w:rsid w:val="00647C35"/>
    <w:rsid w:val="00654181"/>
    <w:rsid w:val="0066226F"/>
    <w:rsid w:val="00672842"/>
    <w:rsid w:val="00675966"/>
    <w:rsid w:val="0067753B"/>
    <w:rsid w:val="0068210C"/>
    <w:rsid w:val="006850CA"/>
    <w:rsid w:val="006957FA"/>
    <w:rsid w:val="006A7934"/>
    <w:rsid w:val="006B5504"/>
    <w:rsid w:val="006C4B9E"/>
    <w:rsid w:val="006C5DEC"/>
    <w:rsid w:val="006D093C"/>
    <w:rsid w:val="006D0CE5"/>
    <w:rsid w:val="006D5034"/>
    <w:rsid w:val="006E0786"/>
    <w:rsid w:val="006F26FC"/>
    <w:rsid w:val="00701507"/>
    <w:rsid w:val="00711508"/>
    <w:rsid w:val="00711DB5"/>
    <w:rsid w:val="00716833"/>
    <w:rsid w:val="00722C96"/>
    <w:rsid w:val="00724A3E"/>
    <w:rsid w:val="007419EE"/>
    <w:rsid w:val="00750B85"/>
    <w:rsid w:val="007511C3"/>
    <w:rsid w:val="00756131"/>
    <w:rsid w:val="00763A6C"/>
    <w:rsid w:val="00767803"/>
    <w:rsid w:val="00767A8A"/>
    <w:rsid w:val="007932A2"/>
    <w:rsid w:val="00794A80"/>
    <w:rsid w:val="007A153B"/>
    <w:rsid w:val="007A358A"/>
    <w:rsid w:val="007B4481"/>
    <w:rsid w:val="007B58DB"/>
    <w:rsid w:val="007D0B15"/>
    <w:rsid w:val="007D6706"/>
    <w:rsid w:val="007E10A2"/>
    <w:rsid w:val="007F29C0"/>
    <w:rsid w:val="007F43D5"/>
    <w:rsid w:val="007F4EEE"/>
    <w:rsid w:val="007F7CB4"/>
    <w:rsid w:val="00800D90"/>
    <w:rsid w:val="0080146B"/>
    <w:rsid w:val="00812D65"/>
    <w:rsid w:val="00821FF3"/>
    <w:rsid w:val="00836E7E"/>
    <w:rsid w:val="00854375"/>
    <w:rsid w:val="00867556"/>
    <w:rsid w:val="00872A50"/>
    <w:rsid w:val="00873224"/>
    <w:rsid w:val="00877E7F"/>
    <w:rsid w:val="00885D30"/>
    <w:rsid w:val="008860F3"/>
    <w:rsid w:val="00887263"/>
    <w:rsid w:val="00894355"/>
    <w:rsid w:val="008A42CF"/>
    <w:rsid w:val="008A7822"/>
    <w:rsid w:val="008B43A6"/>
    <w:rsid w:val="008C2700"/>
    <w:rsid w:val="008C7D77"/>
    <w:rsid w:val="008D00E7"/>
    <w:rsid w:val="008D5636"/>
    <w:rsid w:val="008D5879"/>
    <w:rsid w:val="008E2447"/>
    <w:rsid w:val="008E7203"/>
    <w:rsid w:val="008F7480"/>
    <w:rsid w:val="00905EE4"/>
    <w:rsid w:val="00914A20"/>
    <w:rsid w:val="00920336"/>
    <w:rsid w:val="0092587A"/>
    <w:rsid w:val="00931706"/>
    <w:rsid w:val="009318AE"/>
    <w:rsid w:val="009338A2"/>
    <w:rsid w:val="0093458A"/>
    <w:rsid w:val="00937916"/>
    <w:rsid w:val="009460D8"/>
    <w:rsid w:val="009524D2"/>
    <w:rsid w:val="00961E4A"/>
    <w:rsid w:val="00965B1E"/>
    <w:rsid w:val="00973A25"/>
    <w:rsid w:val="00974819"/>
    <w:rsid w:val="00975FC8"/>
    <w:rsid w:val="00987878"/>
    <w:rsid w:val="009927CD"/>
    <w:rsid w:val="00993DBC"/>
    <w:rsid w:val="00997165"/>
    <w:rsid w:val="009B3323"/>
    <w:rsid w:val="009B70AD"/>
    <w:rsid w:val="009D4BAB"/>
    <w:rsid w:val="009E0D69"/>
    <w:rsid w:val="009E7E17"/>
    <w:rsid w:val="009F3C37"/>
    <w:rsid w:val="009F4F68"/>
    <w:rsid w:val="009F5334"/>
    <w:rsid w:val="00A04DC2"/>
    <w:rsid w:val="00A069B4"/>
    <w:rsid w:val="00A13DD5"/>
    <w:rsid w:val="00A13EB8"/>
    <w:rsid w:val="00A25E8E"/>
    <w:rsid w:val="00A475C9"/>
    <w:rsid w:val="00A53A9D"/>
    <w:rsid w:val="00A55D97"/>
    <w:rsid w:val="00A562A4"/>
    <w:rsid w:val="00A6214E"/>
    <w:rsid w:val="00A66CA1"/>
    <w:rsid w:val="00A67C61"/>
    <w:rsid w:val="00A7753A"/>
    <w:rsid w:val="00A811A9"/>
    <w:rsid w:val="00A82219"/>
    <w:rsid w:val="00A877B5"/>
    <w:rsid w:val="00A93E99"/>
    <w:rsid w:val="00A97512"/>
    <w:rsid w:val="00AA39A8"/>
    <w:rsid w:val="00AB0434"/>
    <w:rsid w:val="00AB0788"/>
    <w:rsid w:val="00AC548F"/>
    <w:rsid w:val="00AC5F56"/>
    <w:rsid w:val="00AD2E84"/>
    <w:rsid w:val="00AD37EA"/>
    <w:rsid w:val="00AD3B8C"/>
    <w:rsid w:val="00B02635"/>
    <w:rsid w:val="00B0285C"/>
    <w:rsid w:val="00B15785"/>
    <w:rsid w:val="00B26697"/>
    <w:rsid w:val="00B31162"/>
    <w:rsid w:val="00B52232"/>
    <w:rsid w:val="00B55058"/>
    <w:rsid w:val="00B64EB0"/>
    <w:rsid w:val="00B67563"/>
    <w:rsid w:val="00B7065C"/>
    <w:rsid w:val="00B73C22"/>
    <w:rsid w:val="00B842E3"/>
    <w:rsid w:val="00B85A1F"/>
    <w:rsid w:val="00B86B09"/>
    <w:rsid w:val="00BB0574"/>
    <w:rsid w:val="00BC08A2"/>
    <w:rsid w:val="00BC296A"/>
    <w:rsid w:val="00BC6357"/>
    <w:rsid w:val="00BC7384"/>
    <w:rsid w:val="00BD180E"/>
    <w:rsid w:val="00BD4274"/>
    <w:rsid w:val="00C203A0"/>
    <w:rsid w:val="00C316DD"/>
    <w:rsid w:val="00C42A94"/>
    <w:rsid w:val="00C47547"/>
    <w:rsid w:val="00C504C9"/>
    <w:rsid w:val="00C54745"/>
    <w:rsid w:val="00C561CA"/>
    <w:rsid w:val="00C646E9"/>
    <w:rsid w:val="00C72F6C"/>
    <w:rsid w:val="00C75E57"/>
    <w:rsid w:val="00C76A9F"/>
    <w:rsid w:val="00C80A03"/>
    <w:rsid w:val="00C91B92"/>
    <w:rsid w:val="00C93057"/>
    <w:rsid w:val="00C96D4D"/>
    <w:rsid w:val="00CB5F4E"/>
    <w:rsid w:val="00CC588A"/>
    <w:rsid w:val="00CD5E88"/>
    <w:rsid w:val="00CD6D5A"/>
    <w:rsid w:val="00D000D9"/>
    <w:rsid w:val="00D20B22"/>
    <w:rsid w:val="00D222B9"/>
    <w:rsid w:val="00D23EF9"/>
    <w:rsid w:val="00D2417D"/>
    <w:rsid w:val="00D3611F"/>
    <w:rsid w:val="00D37CDA"/>
    <w:rsid w:val="00D45DA5"/>
    <w:rsid w:val="00D5275E"/>
    <w:rsid w:val="00D63E9D"/>
    <w:rsid w:val="00D663AD"/>
    <w:rsid w:val="00D70001"/>
    <w:rsid w:val="00D722AD"/>
    <w:rsid w:val="00D84BA4"/>
    <w:rsid w:val="00D858BA"/>
    <w:rsid w:val="00DA4042"/>
    <w:rsid w:val="00DA5726"/>
    <w:rsid w:val="00DB2E21"/>
    <w:rsid w:val="00DC5FA3"/>
    <w:rsid w:val="00DC6BDB"/>
    <w:rsid w:val="00DD1F51"/>
    <w:rsid w:val="00DE1C2A"/>
    <w:rsid w:val="00DE3829"/>
    <w:rsid w:val="00DE5F3F"/>
    <w:rsid w:val="00E2088E"/>
    <w:rsid w:val="00E3024F"/>
    <w:rsid w:val="00E30ACA"/>
    <w:rsid w:val="00E32C07"/>
    <w:rsid w:val="00E507FC"/>
    <w:rsid w:val="00E6390F"/>
    <w:rsid w:val="00E67D61"/>
    <w:rsid w:val="00E81932"/>
    <w:rsid w:val="00E836B4"/>
    <w:rsid w:val="00EA175B"/>
    <w:rsid w:val="00EB0E2A"/>
    <w:rsid w:val="00EB2FE5"/>
    <w:rsid w:val="00EB6A17"/>
    <w:rsid w:val="00ED0198"/>
    <w:rsid w:val="00ED0E0E"/>
    <w:rsid w:val="00ED3C4D"/>
    <w:rsid w:val="00ED6ABF"/>
    <w:rsid w:val="00EE4D97"/>
    <w:rsid w:val="00EF4C54"/>
    <w:rsid w:val="00EF74A6"/>
    <w:rsid w:val="00F152AD"/>
    <w:rsid w:val="00F3187E"/>
    <w:rsid w:val="00F33B5F"/>
    <w:rsid w:val="00F36C79"/>
    <w:rsid w:val="00F41C17"/>
    <w:rsid w:val="00F46501"/>
    <w:rsid w:val="00F512B2"/>
    <w:rsid w:val="00F52E95"/>
    <w:rsid w:val="00F61A37"/>
    <w:rsid w:val="00F94587"/>
    <w:rsid w:val="00FA052D"/>
    <w:rsid w:val="00FA5762"/>
    <w:rsid w:val="00FA5A8A"/>
    <w:rsid w:val="00FA5DA1"/>
    <w:rsid w:val="00FC0263"/>
    <w:rsid w:val="00FC0BAE"/>
    <w:rsid w:val="00FC3FF4"/>
    <w:rsid w:val="00FC7B58"/>
    <w:rsid w:val="00FD2A39"/>
    <w:rsid w:val="00FD5ECB"/>
    <w:rsid w:val="00FD6082"/>
    <w:rsid w:val="00FD61DA"/>
    <w:rsid w:val="00FF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4" type="arc" idref="#_x0000_s1120"/>
        <o:r id="V:Rule5" type="arc" idref="#_x0000_s1126"/>
        <o:r id="V:Rule9" type="connector" idref="#_x0000_s1129"/>
        <o:r id="V:Rule10" type="connector" idref="#_x0000_s1128"/>
        <o:r id="V:Rule11" type="connector" idref="#_x0000_s1118"/>
        <o:r id="V:Rule12" type="connector" idref="#_x0000_s1133"/>
        <o:r id="V:Rule13" type="connector" idref="#_x0000_s1119"/>
        <o:r id="V:Rule14" type="connector" idref="#_x0000_s115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F2E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52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1527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527E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1527E6"/>
    <w:pPr>
      <w:autoSpaceDE w:val="0"/>
      <w:autoSpaceDN w:val="0"/>
      <w:adjustRightInd w:val="0"/>
      <w:spacing w:after="0" w:line="240" w:lineRule="auto"/>
    </w:pPr>
    <w:rPr>
      <w:rFonts w:ascii="HCOLHC+TimesNewRoman" w:eastAsia="Times New Roman" w:hAnsi="HCOLHC+TimesNewRoman" w:cs="HCOLHC+TimesNewRoman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27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7E6"/>
    <w:rPr>
      <w:rFonts w:ascii="Tahoma" w:eastAsia="Times New Roman" w:hAnsi="Tahoma" w:cs="Tahoma"/>
      <w:sz w:val="16"/>
      <w:szCs w:val="16"/>
      <w:lang w:eastAsia="fr-FR"/>
    </w:rPr>
  </w:style>
  <w:style w:type="character" w:styleId="Appelnotedebasdep">
    <w:name w:val="footnote reference"/>
    <w:semiHidden/>
    <w:rsid w:val="00FF2E76"/>
    <w:rPr>
      <w:vertAlign w:val="superscript"/>
    </w:rPr>
  </w:style>
  <w:style w:type="paragraph" w:customStyle="1" w:styleId="Titre1numrot">
    <w:name w:val="Titre 1 numéroté"/>
    <w:basedOn w:val="Titre1"/>
    <w:rsid w:val="00FF2E76"/>
    <w:pPr>
      <w:keepLines w:val="0"/>
      <w:numPr>
        <w:numId w:val="2"/>
      </w:numPr>
      <w:pBdr>
        <w:bottom w:val="single" w:sz="12" w:space="1" w:color="8453C6"/>
      </w:pBdr>
      <w:spacing w:before="60" w:after="240"/>
    </w:pPr>
    <w:rPr>
      <w:rFonts w:ascii="Arial" w:eastAsia="Times New Roman" w:hAnsi="Arial" w:cs="Times New Roman"/>
      <w:bCs w:val="0"/>
      <w:color w:val="8453C6"/>
      <w:spacing w:val="2"/>
    </w:rPr>
  </w:style>
  <w:style w:type="character" w:customStyle="1" w:styleId="Titre1Car">
    <w:name w:val="Titre 1 Car"/>
    <w:basedOn w:val="Policepardfaut"/>
    <w:link w:val="Titre1"/>
    <w:uiPriority w:val="9"/>
    <w:rsid w:val="00FF2E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66226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C76A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B4A7E"/>
    <w:pPr>
      <w:spacing w:before="100" w:beforeAutospacing="1" w:after="100" w:afterAutospacing="1"/>
    </w:pPr>
  </w:style>
  <w:style w:type="paragraph" w:styleId="Retraitcorpsdetexte">
    <w:name w:val="Body Text Indent"/>
    <w:basedOn w:val="Normal"/>
    <w:link w:val="RetraitcorpsdetexteCar"/>
    <w:rsid w:val="00F36C79"/>
    <w:pPr>
      <w:spacing w:after="120"/>
      <w:ind w:left="283"/>
    </w:pPr>
    <w:rPr>
      <w:rFonts w:ascii="Garamond" w:hAnsi="Garamond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F36C79"/>
    <w:rPr>
      <w:rFonts w:ascii="Garamond" w:eastAsia="Times New Roman" w:hAnsi="Garamond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6E07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E0786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r.wikipedia.org/wiki/Vent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fr.wikipedia.org/wiki/Entrepri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kiberal.org/wiki/March%C3%A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r.wikipedia.org/wiki/Service_%28%C3%A9conomie%29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r.wikipedia.org/wiki/Bien_%28%C3%A9conomie%29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78607-22B8-4A41-83F1-A8A2F4DA3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956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</dc:creator>
  <cp:keywords/>
  <dc:description/>
  <cp:lastModifiedBy>Ron</cp:lastModifiedBy>
  <cp:revision>40</cp:revision>
  <cp:lastPrinted>2014-01-31T10:47:00Z</cp:lastPrinted>
  <dcterms:created xsi:type="dcterms:W3CDTF">2014-03-04T20:58:00Z</dcterms:created>
  <dcterms:modified xsi:type="dcterms:W3CDTF">2014-03-09T01:31:00Z</dcterms:modified>
</cp:coreProperties>
</file>