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A8" w:rsidRPr="00514C70" w:rsidRDefault="00514C70" w:rsidP="00514C70">
      <w:pPr>
        <w:jc w:val="center"/>
        <w:rPr>
          <w:b/>
          <w:color w:val="FF0000"/>
        </w:rPr>
      </w:pPr>
      <w:r w:rsidRPr="00514C70">
        <w:rPr>
          <w:b/>
          <w:color w:val="FF0000"/>
        </w:rPr>
        <w:t>CME5 : Les matières plastiques peuvent-elles être recycler ?</w:t>
      </w:r>
    </w:p>
    <w:p w:rsidR="00514C70" w:rsidRPr="007D4CFE" w:rsidRDefault="00514C70" w:rsidP="00514C70">
      <w:pPr>
        <w:rPr>
          <w:sz w:val="18"/>
        </w:rPr>
      </w:pPr>
    </w:p>
    <w:p w:rsidR="00514C70" w:rsidRDefault="00514C70" w:rsidP="00514C70">
      <w:pPr>
        <w:rPr>
          <w:rFonts w:ascii="Arial Narrow" w:hAnsi="Arial Narrow"/>
          <w:sz w:val="22"/>
        </w:rPr>
      </w:pPr>
    </w:p>
    <w:p w:rsidR="00514C70" w:rsidRDefault="00514C70" w:rsidP="00514C70">
      <w:pPr>
        <w:pStyle w:val="Titre1numrot"/>
        <w:tabs>
          <w:tab w:val="num" w:pos="0"/>
        </w:tabs>
        <w:ind w:left="284" w:hanging="284"/>
      </w:pPr>
      <w:r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356"/>
        <w:gridCol w:w="7850"/>
      </w:tblGrid>
      <w:tr w:rsidR="00514C70" w:rsidTr="006E334B">
        <w:trPr>
          <w:trHeight w:val="340"/>
          <w:jc w:val="center"/>
        </w:trPr>
        <w:tc>
          <w:tcPr>
            <w:tcW w:w="2094" w:type="dxa"/>
            <w:vAlign w:val="center"/>
          </w:tcPr>
          <w:p w:rsidR="00514C70" w:rsidRDefault="00514C70" w:rsidP="006E334B">
            <w:pPr>
              <w:jc w:val="center"/>
              <w:rPr>
                <w:b/>
              </w:rPr>
            </w:pPr>
            <w:r>
              <w:rPr>
                <w:b/>
              </w:rPr>
              <w:t>Capacités</w:t>
            </w:r>
          </w:p>
        </w:tc>
        <w:tc>
          <w:tcPr>
            <w:tcW w:w="6978" w:type="dxa"/>
            <w:vAlign w:val="center"/>
          </w:tcPr>
          <w:p w:rsidR="00514C70" w:rsidRPr="00DA3C97" w:rsidRDefault="00514C70" w:rsidP="006E334B">
            <w:pPr>
              <w:autoSpaceDE w:val="0"/>
              <w:autoSpaceDN w:val="0"/>
              <w:adjustRightInd w:val="0"/>
              <w:rPr>
                <w:color w:val="002060"/>
                <w:sz w:val="16"/>
                <w:szCs w:val="16"/>
              </w:rPr>
            </w:pPr>
            <w:r w:rsidRPr="00791F39">
              <w:rPr>
                <w:color w:val="002060"/>
                <w:sz w:val="16"/>
                <w:szCs w:val="16"/>
              </w:rPr>
              <w:t>Identifier expérimentalement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  <w:r w:rsidRPr="00791F39">
              <w:rPr>
                <w:color w:val="002060"/>
                <w:sz w:val="16"/>
                <w:szCs w:val="16"/>
              </w:rPr>
              <w:t>différentes matières plastiques, à partir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  <w:r w:rsidRPr="00791F39">
              <w:rPr>
                <w:color w:val="002060"/>
                <w:sz w:val="16"/>
                <w:szCs w:val="16"/>
              </w:rPr>
              <w:t>d'échantillons et d’un protocole</w:t>
            </w:r>
            <w:r>
              <w:rPr>
                <w:color w:val="002060"/>
                <w:sz w:val="16"/>
                <w:szCs w:val="16"/>
              </w:rPr>
              <w:t xml:space="preserve"> </w:t>
            </w:r>
            <w:r w:rsidRPr="00791F39">
              <w:rPr>
                <w:color w:val="002060"/>
                <w:sz w:val="16"/>
                <w:szCs w:val="16"/>
              </w:rPr>
              <w:t>d’identification.</w:t>
            </w:r>
          </w:p>
        </w:tc>
      </w:tr>
      <w:tr w:rsidR="00514C70" w:rsidTr="006E334B">
        <w:trPr>
          <w:trHeight w:val="340"/>
          <w:jc w:val="center"/>
        </w:trPr>
        <w:tc>
          <w:tcPr>
            <w:tcW w:w="2094" w:type="dxa"/>
            <w:vAlign w:val="center"/>
          </w:tcPr>
          <w:p w:rsidR="00514C70" w:rsidRDefault="00514C70" w:rsidP="006E334B">
            <w:pPr>
              <w:jc w:val="center"/>
              <w:rPr>
                <w:b/>
              </w:rPr>
            </w:pPr>
            <w:r>
              <w:rPr>
                <w:b/>
              </w:rPr>
              <w:t>Connaissances</w:t>
            </w:r>
          </w:p>
        </w:tc>
        <w:tc>
          <w:tcPr>
            <w:tcW w:w="6978" w:type="dxa"/>
            <w:vAlign w:val="center"/>
          </w:tcPr>
          <w:p w:rsidR="00514C70" w:rsidRPr="00837670" w:rsidRDefault="00514C70" w:rsidP="006E334B">
            <w:pPr>
              <w:rPr>
                <w:color w:val="002060"/>
                <w:sz w:val="16"/>
                <w:szCs w:val="16"/>
              </w:rPr>
            </w:pPr>
            <w:r w:rsidRPr="00837670">
              <w:rPr>
                <w:color w:val="002060"/>
                <w:sz w:val="16"/>
                <w:szCs w:val="16"/>
              </w:rPr>
              <w:t>Savoir que les matières plastiques sont différentes.</w:t>
            </w:r>
          </w:p>
          <w:p w:rsidR="00514C70" w:rsidRPr="00DA3C97" w:rsidRDefault="00514C70" w:rsidP="006E334B">
            <w:pPr>
              <w:rPr>
                <w:color w:val="002060"/>
                <w:sz w:val="16"/>
                <w:szCs w:val="16"/>
              </w:rPr>
            </w:pPr>
            <w:r w:rsidRPr="00837670">
              <w:rPr>
                <w:color w:val="002060"/>
                <w:sz w:val="16"/>
                <w:szCs w:val="16"/>
              </w:rPr>
              <w:t>Connaitre quelques familles de plastiques</w:t>
            </w:r>
          </w:p>
        </w:tc>
      </w:tr>
      <w:tr w:rsidR="00514C70" w:rsidTr="006E334B">
        <w:trPr>
          <w:trHeight w:val="340"/>
          <w:jc w:val="center"/>
        </w:trPr>
        <w:tc>
          <w:tcPr>
            <w:tcW w:w="2094" w:type="dxa"/>
            <w:vAlign w:val="center"/>
          </w:tcPr>
          <w:p w:rsidR="00514C70" w:rsidRDefault="00514C70" w:rsidP="006E334B">
            <w:pPr>
              <w:jc w:val="center"/>
              <w:rPr>
                <w:b/>
              </w:rPr>
            </w:pPr>
            <w:r>
              <w:rPr>
                <w:b/>
              </w:rPr>
              <w:t>Attitudes</w:t>
            </w:r>
          </w:p>
        </w:tc>
        <w:tc>
          <w:tcPr>
            <w:tcW w:w="6978" w:type="dxa"/>
            <w:vAlign w:val="center"/>
          </w:tcPr>
          <w:p w:rsidR="00514C70" w:rsidRPr="00791F39" w:rsidRDefault="00514C70" w:rsidP="006E334B">
            <w:pPr>
              <w:suppressAutoHyphens/>
              <w:rPr>
                <w:color w:val="002060"/>
                <w:sz w:val="16"/>
                <w:szCs w:val="16"/>
                <w:lang w:eastAsia="ar-SA"/>
              </w:rPr>
            </w:pPr>
            <w:r w:rsidRPr="00791F39">
              <w:rPr>
                <w:color w:val="002060"/>
                <w:sz w:val="16"/>
                <w:szCs w:val="16"/>
                <w:lang w:eastAsia="ar-SA"/>
              </w:rPr>
              <w:t xml:space="preserve">Elève qui tire profit </w:t>
            </w:r>
            <w:r>
              <w:rPr>
                <w:color w:val="002060"/>
                <w:sz w:val="16"/>
                <w:szCs w:val="16"/>
                <w:lang w:eastAsia="ar-SA"/>
              </w:rPr>
              <w:t>des indications données</w:t>
            </w:r>
          </w:p>
          <w:p w:rsidR="00514C70" w:rsidRDefault="00514C70" w:rsidP="006E334B">
            <w:r w:rsidRPr="00791F39">
              <w:rPr>
                <w:color w:val="002060"/>
                <w:sz w:val="16"/>
                <w:szCs w:val="16"/>
                <w:lang w:eastAsia="ar-SA"/>
              </w:rPr>
              <w:t>Elève capable de faire preuve d’esprit critique</w:t>
            </w:r>
          </w:p>
        </w:tc>
      </w:tr>
    </w:tbl>
    <w:p w:rsidR="00514C70" w:rsidRDefault="00514C70" w:rsidP="00514C70">
      <w:pPr>
        <w:pStyle w:val="Titre1numrot"/>
        <w:tabs>
          <w:tab w:val="num" w:pos="0"/>
        </w:tabs>
        <w:ind w:left="284" w:hanging="284"/>
      </w:pPr>
      <w:r>
        <w:t>Évaluation</w:t>
      </w:r>
      <w:r>
        <w:rPr>
          <w:sz w:val="20"/>
          <w:szCs w:val="20"/>
          <w:vertAlign w:val="superscript"/>
        </w:rPr>
        <w:footnoteReference w:id="1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723"/>
        <w:gridCol w:w="5484"/>
        <w:gridCol w:w="1230"/>
        <w:gridCol w:w="1769"/>
      </w:tblGrid>
      <w:tr w:rsidR="00514C70" w:rsidTr="006E334B">
        <w:trPr>
          <w:trHeight w:val="565"/>
          <w:jc w:val="center"/>
        </w:trPr>
        <w:tc>
          <w:tcPr>
            <w:tcW w:w="1598" w:type="dxa"/>
            <w:vAlign w:val="center"/>
          </w:tcPr>
          <w:p w:rsidR="00514C70" w:rsidRDefault="00514C70" w:rsidP="006E334B">
            <w:pPr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5683" w:type="dxa"/>
            <w:vAlign w:val="center"/>
          </w:tcPr>
          <w:p w:rsidR="00514C70" w:rsidRDefault="00514C70" w:rsidP="006E334B">
            <w:pPr>
              <w:jc w:val="center"/>
              <w:rPr>
                <w:b/>
              </w:rPr>
            </w:pPr>
            <w:r>
              <w:rPr>
                <w:b/>
              </w:rPr>
              <w:t>Capacités</w:t>
            </w:r>
          </w:p>
        </w:tc>
        <w:tc>
          <w:tcPr>
            <w:tcW w:w="1146" w:type="dxa"/>
            <w:vAlign w:val="center"/>
          </w:tcPr>
          <w:p w:rsidR="00514C70" w:rsidRDefault="00514C70" w:rsidP="006E334B">
            <w:pPr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779" w:type="dxa"/>
            <w:vAlign w:val="center"/>
          </w:tcPr>
          <w:p w:rsidR="00514C70" w:rsidRDefault="00514C70" w:rsidP="006E334B">
            <w:pPr>
              <w:jc w:val="center"/>
              <w:rPr>
                <w:b/>
              </w:rPr>
            </w:pPr>
            <w:r>
              <w:rPr>
                <w:b/>
              </w:rPr>
              <w:t>Appréciation du niveau d’acquisition</w:t>
            </w:r>
          </w:p>
        </w:tc>
      </w:tr>
      <w:tr w:rsidR="00514C70" w:rsidTr="006E334B">
        <w:trPr>
          <w:trHeight w:val="1021"/>
          <w:jc w:val="center"/>
        </w:trPr>
        <w:tc>
          <w:tcPr>
            <w:tcW w:w="1598" w:type="dxa"/>
            <w:vAlign w:val="center"/>
          </w:tcPr>
          <w:p w:rsidR="00514C70" w:rsidRDefault="00514C70" w:rsidP="006E334B">
            <w:pPr>
              <w:jc w:val="center"/>
              <w:rPr>
                <w:b/>
              </w:rPr>
            </w:pPr>
            <w:r>
              <w:rPr>
                <w:b/>
              </w:rPr>
              <w:t>S’approprier</w:t>
            </w:r>
          </w:p>
        </w:tc>
        <w:tc>
          <w:tcPr>
            <w:tcW w:w="5683" w:type="dxa"/>
            <w:vAlign w:val="center"/>
          </w:tcPr>
          <w:p w:rsidR="00514C70" w:rsidRDefault="00514C70" w:rsidP="006E334B">
            <w:pPr>
              <w:spacing w:before="40" w:line="276" w:lineRule="auto"/>
              <w:rPr>
                <w:sz w:val="20"/>
                <w:szCs w:val="20"/>
              </w:rPr>
            </w:pPr>
            <w:r w:rsidRPr="00A1294B">
              <w:rPr>
                <w:sz w:val="20"/>
                <w:szCs w:val="20"/>
              </w:rPr>
              <w:t>L’élève donne au professeur les informations importantes.</w:t>
            </w:r>
            <w:r>
              <w:rPr>
                <w:sz w:val="20"/>
                <w:szCs w:val="20"/>
              </w:rPr>
              <w:t xml:space="preserve"> L’élève connaît quelques familles de plastiques.</w:t>
            </w:r>
          </w:p>
          <w:p w:rsidR="00514C70" w:rsidRDefault="00514C70" w:rsidP="006E334B">
            <w:pPr>
              <w:spacing w:before="40" w:line="276" w:lineRule="auto"/>
              <w:rPr>
                <w:sz w:val="20"/>
                <w:szCs w:val="20"/>
              </w:rPr>
            </w:pPr>
          </w:p>
          <w:p w:rsidR="00514C70" w:rsidRPr="00A1294B" w:rsidRDefault="00514C70" w:rsidP="006E334B">
            <w:pPr>
              <w:spacing w:before="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L’élève explique le rôle des résultats des identifications de matières plastiques  dans la résolution de la problématique.</w:t>
            </w:r>
          </w:p>
        </w:tc>
        <w:tc>
          <w:tcPr>
            <w:tcW w:w="1146" w:type="dxa"/>
            <w:vAlign w:val="center"/>
          </w:tcPr>
          <w:p w:rsidR="00514C70" w:rsidRDefault="00514C70" w:rsidP="006E334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Appel 1</w:t>
            </w:r>
          </w:p>
          <w:p w:rsidR="00514C70" w:rsidRDefault="00514C70" w:rsidP="006E334B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14C70" w:rsidRDefault="00514C70" w:rsidP="006E334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779" w:type="dxa"/>
            <w:vAlign w:val="center"/>
          </w:tcPr>
          <w:p w:rsidR="00514C70" w:rsidRDefault="00514C70" w:rsidP="006E334B">
            <w:pPr>
              <w:jc w:val="center"/>
              <w:rPr>
                <w:sz w:val="18"/>
                <w:szCs w:val="18"/>
              </w:rPr>
            </w:pPr>
          </w:p>
        </w:tc>
      </w:tr>
      <w:tr w:rsidR="00514C70" w:rsidTr="006E334B">
        <w:trPr>
          <w:trHeight w:val="1021"/>
          <w:jc w:val="center"/>
        </w:trPr>
        <w:tc>
          <w:tcPr>
            <w:tcW w:w="1598" w:type="dxa"/>
            <w:vAlign w:val="center"/>
          </w:tcPr>
          <w:p w:rsidR="00514C70" w:rsidRDefault="00514C70" w:rsidP="006E334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Analyser</w:t>
            </w:r>
          </w:p>
          <w:p w:rsidR="00514C70" w:rsidRDefault="00514C70" w:rsidP="006E334B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Raisonner</w:t>
            </w:r>
          </w:p>
        </w:tc>
        <w:tc>
          <w:tcPr>
            <w:tcW w:w="5683" w:type="dxa"/>
            <w:vAlign w:val="center"/>
          </w:tcPr>
          <w:p w:rsidR="00514C70" w:rsidRPr="00A1294B" w:rsidRDefault="00514C70" w:rsidP="006E334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1294B">
              <w:rPr>
                <w:rFonts w:cs="Arial"/>
                <w:sz w:val="20"/>
                <w:szCs w:val="20"/>
              </w:rPr>
              <w:t xml:space="preserve">L’élève propose </w:t>
            </w:r>
            <w:r>
              <w:rPr>
                <w:rFonts w:cs="Arial"/>
                <w:sz w:val="20"/>
                <w:szCs w:val="20"/>
              </w:rPr>
              <w:t>un protocole pour identifier les différentes matières plastiques.</w:t>
            </w:r>
          </w:p>
        </w:tc>
        <w:tc>
          <w:tcPr>
            <w:tcW w:w="1146" w:type="dxa"/>
            <w:vAlign w:val="center"/>
          </w:tcPr>
          <w:p w:rsidR="00514C70" w:rsidRDefault="00514C70" w:rsidP="006E334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Appel 1</w:t>
            </w:r>
          </w:p>
          <w:p w:rsidR="00514C70" w:rsidRDefault="00514C70" w:rsidP="006E334B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14C70" w:rsidRDefault="00514C70" w:rsidP="006E334B">
            <w:pPr>
              <w:spacing w:before="40" w:after="40"/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</w:t>
            </w:r>
          </w:p>
        </w:tc>
        <w:tc>
          <w:tcPr>
            <w:tcW w:w="1779" w:type="dxa"/>
            <w:vAlign w:val="center"/>
          </w:tcPr>
          <w:p w:rsidR="00514C70" w:rsidRDefault="00514C70" w:rsidP="006E334B">
            <w:pPr>
              <w:jc w:val="center"/>
            </w:pPr>
          </w:p>
        </w:tc>
      </w:tr>
      <w:tr w:rsidR="00514C70" w:rsidTr="006E334B">
        <w:trPr>
          <w:trHeight w:val="1021"/>
          <w:jc w:val="center"/>
        </w:trPr>
        <w:tc>
          <w:tcPr>
            <w:tcW w:w="1598" w:type="dxa"/>
            <w:vAlign w:val="center"/>
          </w:tcPr>
          <w:p w:rsidR="00514C70" w:rsidRDefault="00514C70" w:rsidP="006E334B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683" w:type="dxa"/>
            <w:vAlign w:val="center"/>
          </w:tcPr>
          <w:p w:rsidR="00514C70" w:rsidRPr="00A1294B" w:rsidRDefault="00514C70" w:rsidP="006E334B">
            <w:pPr>
              <w:spacing w:before="4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A1294B">
              <w:rPr>
                <w:rFonts w:cs="Arial"/>
                <w:sz w:val="20"/>
                <w:szCs w:val="20"/>
              </w:rPr>
              <w:t>L’élève exécute les expériences d’identifications plastiques en toute sécurité qu’il juge nécessaire.</w:t>
            </w:r>
          </w:p>
        </w:tc>
        <w:tc>
          <w:tcPr>
            <w:tcW w:w="1146" w:type="dxa"/>
            <w:vAlign w:val="center"/>
          </w:tcPr>
          <w:p w:rsidR="00514C70" w:rsidRDefault="00514C70" w:rsidP="006E334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514C70" w:rsidRDefault="00514C70" w:rsidP="006E334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Appel  2</w:t>
            </w:r>
          </w:p>
        </w:tc>
        <w:tc>
          <w:tcPr>
            <w:tcW w:w="1779" w:type="dxa"/>
            <w:vAlign w:val="center"/>
          </w:tcPr>
          <w:p w:rsidR="00514C70" w:rsidRDefault="00514C70" w:rsidP="006E334B">
            <w:pPr>
              <w:jc w:val="center"/>
            </w:pPr>
          </w:p>
        </w:tc>
      </w:tr>
      <w:tr w:rsidR="00514C70" w:rsidTr="006E334B">
        <w:trPr>
          <w:trHeight w:val="1021"/>
          <w:jc w:val="center"/>
        </w:trPr>
        <w:tc>
          <w:tcPr>
            <w:tcW w:w="1598" w:type="dxa"/>
            <w:vAlign w:val="center"/>
          </w:tcPr>
          <w:p w:rsidR="00514C70" w:rsidRDefault="00514C70" w:rsidP="006E334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Valider</w:t>
            </w:r>
          </w:p>
        </w:tc>
        <w:tc>
          <w:tcPr>
            <w:tcW w:w="5683" w:type="dxa"/>
            <w:vAlign w:val="center"/>
          </w:tcPr>
          <w:p w:rsidR="00514C70" w:rsidRPr="00A1294B" w:rsidRDefault="00514C70" w:rsidP="006E334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1294B">
              <w:rPr>
                <w:rFonts w:cs="Arial"/>
                <w:sz w:val="20"/>
                <w:szCs w:val="20"/>
              </w:rPr>
              <w:t xml:space="preserve">L’élève rassemble ses résultats </w:t>
            </w:r>
            <w:r>
              <w:rPr>
                <w:rFonts w:cs="Arial"/>
                <w:sz w:val="20"/>
                <w:szCs w:val="20"/>
              </w:rPr>
              <w:t xml:space="preserve">et fait preuve d’esprit critique </w:t>
            </w:r>
            <w:r w:rsidRPr="00A1294B">
              <w:rPr>
                <w:rFonts w:cs="Arial"/>
                <w:sz w:val="20"/>
                <w:szCs w:val="20"/>
              </w:rPr>
              <w:t>et détermine la culpabilité de la personne suspecte</w:t>
            </w:r>
            <w:r>
              <w:rPr>
                <w:rFonts w:cs="Arial"/>
                <w:sz w:val="20"/>
                <w:szCs w:val="20"/>
              </w:rPr>
              <w:t xml:space="preserve"> en identifiant les différentes matières</w:t>
            </w:r>
            <w:r w:rsidRPr="00A129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46" w:type="dxa"/>
            <w:vAlign w:val="center"/>
          </w:tcPr>
          <w:p w:rsidR="00514C70" w:rsidRDefault="00514C70" w:rsidP="006E334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Conclusion </w:t>
            </w:r>
          </w:p>
        </w:tc>
        <w:tc>
          <w:tcPr>
            <w:tcW w:w="1779" w:type="dxa"/>
            <w:vAlign w:val="center"/>
          </w:tcPr>
          <w:p w:rsidR="00514C70" w:rsidRDefault="00514C70" w:rsidP="006E334B">
            <w:pPr>
              <w:jc w:val="center"/>
            </w:pPr>
          </w:p>
        </w:tc>
      </w:tr>
      <w:tr w:rsidR="00514C70" w:rsidTr="006E334B">
        <w:trPr>
          <w:trHeight w:val="1021"/>
          <w:jc w:val="center"/>
        </w:trPr>
        <w:tc>
          <w:tcPr>
            <w:tcW w:w="1598" w:type="dxa"/>
            <w:vAlign w:val="center"/>
          </w:tcPr>
          <w:p w:rsidR="00514C70" w:rsidRDefault="00514C70" w:rsidP="006E334B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683" w:type="dxa"/>
            <w:vAlign w:val="center"/>
          </w:tcPr>
          <w:p w:rsidR="00514C70" w:rsidRPr="00D22266" w:rsidRDefault="00514C70" w:rsidP="006E334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22266">
              <w:rPr>
                <w:rFonts w:cs="Arial"/>
                <w:sz w:val="20"/>
                <w:szCs w:val="20"/>
              </w:rPr>
              <w:t>L’élève s’exprime</w:t>
            </w:r>
            <w:r>
              <w:rPr>
                <w:rFonts w:cs="Arial"/>
                <w:sz w:val="20"/>
                <w:szCs w:val="20"/>
              </w:rPr>
              <w:t xml:space="preserve"> oralement</w:t>
            </w:r>
            <w:r w:rsidRPr="00D22266">
              <w:rPr>
                <w:rFonts w:cs="Arial"/>
                <w:sz w:val="20"/>
                <w:szCs w:val="20"/>
              </w:rPr>
              <w:t xml:space="preserve"> sur son rapport d’expertise.</w:t>
            </w:r>
            <w:r>
              <w:rPr>
                <w:rFonts w:cs="Arial"/>
                <w:sz w:val="20"/>
                <w:szCs w:val="20"/>
              </w:rPr>
              <w:t xml:space="preserve"> Il fait preuve d’esprit critique. L’élève sait que les matières plastiques sont différentes.</w:t>
            </w:r>
          </w:p>
        </w:tc>
        <w:tc>
          <w:tcPr>
            <w:tcW w:w="1146" w:type="dxa"/>
            <w:vAlign w:val="center"/>
          </w:tcPr>
          <w:p w:rsidR="00514C70" w:rsidRDefault="00514C70" w:rsidP="006E334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Appel 3</w:t>
            </w:r>
          </w:p>
        </w:tc>
        <w:tc>
          <w:tcPr>
            <w:tcW w:w="1779" w:type="dxa"/>
            <w:vAlign w:val="center"/>
          </w:tcPr>
          <w:p w:rsidR="00514C70" w:rsidRDefault="00514C70" w:rsidP="006E334B">
            <w:pPr>
              <w:jc w:val="center"/>
            </w:pPr>
          </w:p>
        </w:tc>
      </w:tr>
      <w:tr w:rsidR="00514C70" w:rsidTr="006E334B">
        <w:trPr>
          <w:trHeight w:val="458"/>
          <w:jc w:val="center"/>
        </w:trPr>
        <w:tc>
          <w:tcPr>
            <w:tcW w:w="1598" w:type="dxa"/>
            <w:vAlign w:val="center"/>
          </w:tcPr>
          <w:p w:rsidR="00514C70" w:rsidRDefault="00514C70" w:rsidP="006E334B">
            <w:pPr>
              <w:jc w:val="center"/>
            </w:pPr>
          </w:p>
        </w:tc>
        <w:tc>
          <w:tcPr>
            <w:tcW w:w="5683" w:type="dxa"/>
          </w:tcPr>
          <w:p w:rsidR="00514C70" w:rsidRDefault="00514C70" w:rsidP="006E3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514C70" w:rsidRDefault="00514C70" w:rsidP="006E334B">
            <w:pPr>
              <w:jc w:val="center"/>
              <w:rPr>
                <w:b/>
              </w:rPr>
            </w:pPr>
          </w:p>
        </w:tc>
        <w:tc>
          <w:tcPr>
            <w:tcW w:w="1779" w:type="dxa"/>
            <w:vAlign w:val="center"/>
          </w:tcPr>
          <w:p w:rsidR="00514C70" w:rsidRDefault="00514C70" w:rsidP="006E334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/ 10</w:t>
            </w:r>
          </w:p>
        </w:tc>
      </w:tr>
    </w:tbl>
    <w:p w:rsidR="00514C70" w:rsidRDefault="00514C70" w:rsidP="00514C70"/>
    <w:p w:rsidR="00514C70" w:rsidRDefault="00514C70" w:rsidP="00514C70">
      <w:pPr>
        <w:ind w:right="-2"/>
        <w:jc w:val="both"/>
        <w:rPr>
          <w:rFonts w:ascii="Arial" w:hAnsi="Arial" w:cs="Arial"/>
          <w:sz w:val="21"/>
          <w:szCs w:val="21"/>
        </w:rPr>
      </w:pPr>
    </w:p>
    <w:p w:rsidR="00514C70" w:rsidRPr="0073782C" w:rsidRDefault="00514C70" w:rsidP="00514C70">
      <w:pPr>
        <w:ind w:right="-2"/>
        <w:jc w:val="both"/>
        <w:rPr>
          <w:rFonts w:ascii="Arial" w:hAnsi="Arial" w:cs="Arial"/>
          <w:sz w:val="21"/>
          <w:szCs w:val="21"/>
          <w:u w:val="single"/>
        </w:rPr>
      </w:pPr>
      <w:r w:rsidRPr="0073782C">
        <w:rPr>
          <w:rFonts w:ascii="Arial" w:hAnsi="Arial" w:cs="Arial"/>
          <w:sz w:val="21"/>
          <w:szCs w:val="21"/>
          <w:u w:val="single"/>
        </w:rPr>
        <w:t xml:space="preserve">Exemple de scénario : </w:t>
      </w:r>
    </w:p>
    <w:p w:rsidR="00514C70" w:rsidRDefault="00514C70" w:rsidP="00514C70">
      <w:pPr>
        <w:ind w:right="-2"/>
        <w:jc w:val="both"/>
        <w:rPr>
          <w:rFonts w:ascii="Arial" w:hAnsi="Arial" w:cs="Arial"/>
          <w:sz w:val="21"/>
          <w:szCs w:val="21"/>
        </w:rPr>
      </w:pPr>
    </w:p>
    <w:p w:rsidR="00514C70" w:rsidRDefault="00514C70" w:rsidP="00514C70">
      <w:pPr>
        <w:ind w:right="-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première feuille est distribuée. Un temps d’investigation est demandé aux élèves.</w:t>
      </w:r>
    </w:p>
    <w:p w:rsidR="00514C70" w:rsidRDefault="00514C70" w:rsidP="00514C70">
      <w:pPr>
        <w:ind w:right="-2"/>
        <w:jc w:val="both"/>
        <w:rPr>
          <w:rFonts w:ascii="Arial" w:hAnsi="Arial" w:cs="Arial"/>
          <w:sz w:val="21"/>
          <w:szCs w:val="21"/>
        </w:rPr>
      </w:pPr>
    </w:p>
    <w:p w:rsidR="00514C70" w:rsidRDefault="00514C70" w:rsidP="00514C70">
      <w:pPr>
        <w:ind w:right="-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Après le premier appel, la suite du problème est donnée. </w:t>
      </w:r>
    </w:p>
    <w:p w:rsidR="00514C70" w:rsidRDefault="00514C70" w:rsidP="00514C70">
      <w:pPr>
        <w:ind w:right="-2"/>
        <w:jc w:val="both"/>
        <w:rPr>
          <w:rFonts w:ascii="Arial" w:hAnsi="Arial" w:cs="Arial"/>
          <w:sz w:val="21"/>
          <w:szCs w:val="21"/>
        </w:rPr>
      </w:pPr>
    </w:p>
    <w:p w:rsidR="00514C70" w:rsidRDefault="00514C70" w:rsidP="00514C70">
      <w:pPr>
        <w:ind w:right="-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Une conclusion est demandée à l’oral.</w:t>
      </w:r>
    </w:p>
    <w:p w:rsidR="00514C70" w:rsidRDefault="00514C70" w:rsidP="00514C70">
      <w:pPr>
        <w:ind w:right="-2"/>
        <w:jc w:val="both"/>
        <w:rPr>
          <w:rFonts w:ascii="Arial" w:hAnsi="Arial" w:cs="Arial"/>
          <w:sz w:val="21"/>
          <w:szCs w:val="21"/>
        </w:rPr>
      </w:pPr>
    </w:p>
    <w:p w:rsidR="00514C70" w:rsidRDefault="00514C70" w:rsidP="00514C70">
      <w:pPr>
        <w:ind w:right="-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feuille d’investigation est distribuée en début de cours.</w:t>
      </w:r>
    </w:p>
    <w:p w:rsidR="00121BA8" w:rsidRDefault="00121BA8" w:rsidP="000D43C1">
      <w:pPr>
        <w:ind w:right="-2"/>
        <w:rPr>
          <w:b/>
          <w:bCs/>
          <w:u w:val="single"/>
        </w:rPr>
      </w:pPr>
    </w:p>
    <w:p w:rsidR="00514C70" w:rsidRDefault="00514C70" w:rsidP="000D43C1">
      <w:pPr>
        <w:ind w:right="-2"/>
        <w:rPr>
          <w:b/>
          <w:bCs/>
          <w:u w:val="single"/>
        </w:rPr>
      </w:pPr>
    </w:p>
    <w:p w:rsidR="00514C70" w:rsidRDefault="00514C70" w:rsidP="000D43C1">
      <w:pPr>
        <w:ind w:right="-2"/>
        <w:rPr>
          <w:b/>
          <w:bCs/>
          <w:u w:val="single"/>
        </w:rPr>
      </w:pPr>
    </w:p>
    <w:p w:rsidR="00514C70" w:rsidRPr="000D43C1" w:rsidRDefault="00514C70" w:rsidP="000D43C1">
      <w:pPr>
        <w:ind w:right="-2"/>
        <w:rPr>
          <w:b/>
          <w:bCs/>
          <w:u w:val="single"/>
        </w:rPr>
      </w:pPr>
    </w:p>
    <w:p w:rsidR="00514C70" w:rsidRDefault="00514C70" w:rsidP="000D43C1">
      <w:pPr>
        <w:ind w:right="-2"/>
        <w:rPr>
          <w:sz w:val="28"/>
          <w:szCs w:val="28"/>
        </w:rPr>
      </w:pPr>
    </w:p>
    <w:p w:rsidR="00121BA8" w:rsidRPr="00911321" w:rsidRDefault="00121BA8" w:rsidP="000D43C1">
      <w:pPr>
        <w:ind w:right="-2"/>
        <w:rPr>
          <w:sz w:val="28"/>
          <w:szCs w:val="28"/>
        </w:rPr>
      </w:pPr>
      <w:r w:rsidRPr="00911321">
        <w:rPr>
          <w:sz w:val="28"/>
          <w:szCs w:val="28"/>
        </w:rPr>
        <w:lastRenderedPageBreak/>
        <w:t>Un morceau de plastique blanc « suspect » a été retrouvé sur les vêtements d’une personne. Celle-ci, se retrouve accusée d’avoir conduit une voiture accidentée sans autorisation. Vous avez  plusieurs éléments plastiques blancs de cette voiture, à votre disposition.</w:t>
      </w:r>
    </w:p>
    <w:p w:rsidR="00121BA8" w:rsidRDefault="00121BA8" w:rsidP="000D43C1">
      <w:pPr>
        <w:ind w:right="-2"/>
      </w:pPr>
    </w:p>
    <w:p w:rsidR="00121BA8" w:rsidRPr="000D43C1" w:rsidRDefault="00121BA8" w:rsidP="000D43C1">
      <w:pPr>
        <w:ind w:right="-2"/>
      </w:pPr>
    </w:p>
    <w:p w:rsidR="00121BA8" w:rsidRDefault="00121BA8" w:rsidP="000D43C1">
      <w:pPr>
        <w:ind w:right="-2"/>
        <w:rPr>
          <w:rFonts w:ascii="Arial" w:hAnsi="Arial" w:cs="Arial"/>
          <w:sz w:val="21"/>
          <w:szCs w:val="21"/>
        </w:rPr>
      </w:pPr>
    </w:p>
    <w:p w:rsidR="00121BA8" w:rsidRDefault="00121BA8" w:rsidP="000A4F73">
      <w:pPr>
        <w:rPr>
          <w:noProof/>
        </w:rPr>
      </w:pPr>
    </w:p>
    <w:p w:rsidR="00121BA8" w:rsidRDefault="00121BA8" w:rsidP="000A4F73">
      <w:r>
        <w:br w:type="textWrapping" w:clear="all"/>
      </w:r>
    </w:p>
    <w:p w:rsidR="00121BA8" w:rsidRDefault="00DF0757" w:rsidP="000D43C1">
      <w:pPr>
        <w:tabs>
          <w:tab w:val="left" w:pos="367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2" o:spid="_x0000_s1026" type="#_x0000_t32" style="position:absolute;margin-left:273.35pt;margin-top:119.15pt;width:41.25pt;height:69.75pt;flip:y;z-index:251659776;visibility:visible" strokecolor="red" strokeweight="2pt">
            <v:stroke endarrow="open"/>
            <v:shadow on="t" color="black" opacity="24903f" origin=",.5" offset="0,.55556mm"/>
            <w10:anchorlock/>
          </v:shape>
        </w:pict>
      </w:r>
      <w:r>
        <w:rPr>
          <w:noProof/>
        </w:rPr>
        <w:pict>
          <v:oval id="Ellipse 21" o:spid="_x0000_s1027" style="position:absolute;margin-left:308.6pt;margin-top:92.9pt;width:25.5pt;height:27.75pt;z-index:251658752;visibility:visible;v-text-anchor:middle" filled="f" strokecolor="red" strokeweight="2pt">
            <w10:anchorlock/>
          </v:oval>
        </w:pict>
      </w:r>
      <w:r>
        <w:rPr>
          <w:noProof/>
        </w:rPr>
        <w:pict>
          <v:shape id="Forme libre 20" o:spid="_x0000_s1028" style="position:absolute;margin-left:314.6pt;margin-top:101.15pt;width:9pt;height: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path="m,38100r66675,76200l104775,76200,114300,,57150,28575,,38100xe" strokecolor="white" strokeweight="2pt">
            <v:path arrowok="t" o:connecttype="custom" o:connectlocs="0,38100;66675,114300;104775,76200;114300,0;57150,28575;0,38100" o:connectangles="0,0,0,0,0,0"/>
            <w10:anchorlock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i1025" type="#_x0000_t75" alt="http://www.lavoixdunord.fr/stories/image250x00/mediastore/VDN/A2010/M09/un-adolescent-au-volant-d-une-voiture-a-652976.jpg" style="width:187.5pt;height:167.25pt;visibility:visible">
            <v:imagedata r:id="rId7" o:title=""/>
          </v:shape>
        </w:pict>
      </w:r>
      <w:r>
        <w:rPr>
          <w:noProof/>
        </w:rPr>
        <w:pict>
          <v:shape id="Image 11" o:spid="_x0000_i1026" type="#_x0000_t75" alt="http://www.mesacosan.com/media/articles/articles-utilisateurs/se-debarrasser-de-ses-pellicules-3752.jpg" style="width:200.25pt;height:167.25pt;visibility:visible">
            <v:imagedata r:id="rId8" o:title="" cropright="11997f"/>
          </v:shape>
        </w:pict>
      </w: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Pr="00D87519" w:rsidRDefault="00121BA8" w:rsidP="00D87519">
      <w:pPr>
        <w:ind w:right="-2"/>
        <w:jc w:val="both"/>
        <w:rPr>
          <w:b/>
          <w:u w:val="single"/>
        </w:rPr>
      </w:pPr>
    </w:p>
    <w:p w:rsidR="00121BA8" w:rsidRPr="00D87519" w:rsidRDefault="00121BA8" w:rsidP="00D87519">
      <w:pPr>
        <w:ind w:right="-2"/>
        <w:jc w:val="both"/>
      </w:pPr>
    </w:p>
    <w:p w:rsidR="00121BA8" w:rsidRPr="00D87519" w:rsidRDefault="00121BA8" w:rsidP="00D87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2"/>
        <w:jc w:val="both"/>
      </w:pPr>
      <w:r>
        <w:t xml:space="preserve">Les matières plastiques appartiennent à plusieurs familles et l’on en trouve, partout dans notre quotidien. Ces familles ont des caractéristiques bien à elles qui permettent de les différencier cependant leurs recyclages ont beau être différents, ils sont tous regroupés dans une seule poubelle. </w:t>
      </w:r>
    </w:p>
    <w:p w:rsidR="00121BA8" w:rsidRPr="00D87519" w:rsidRDefault="00121BA8" w:rsidP="00D87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2"/>
        <w:jc w:val="both"/>
      </w:pPr>
    </w:p>
    <w:p w:rsidR="00121BA8" w:rsidRPr="00C649C9" w:rsidRDefault="00121BA8" w:rsidP="00C6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2"/>
        <w:jc w:val="right"/>
        <w:rPr>
          <w:i/>
        </w:rPr>
      </w:pPr>
      <w:r w:rsidRPr="00D87519">
        <w:rPr>
          <w:i/>
        </w:rPr>
        <w:t>D’après un site Internet</w:t>
      </w:r>
    </w:p>
    <w:p w:rsidR="00121BA8" w:rsidRDefault="00121BA8" w:rsidP="00D87519">
      <w:pPr>
        <w:ind w:right="-2"/>
        <w:jc w:val="both"/>
      </w:pPr>
    </w:p>
    <w:p w:rsidR="00121BA8" w:rsidRDefault="00121BA8" w:rsidP="00D87519">
      <w:pPr>
        <w:ind w:right="-2"/>
        <w:jc w:val="both"/>
      </w:pPr>
    </w:p>
    <w:p w:rsidR="00121BA8" w:rsidRDefault="00121BA8" w:rsidP="00D87519">
      <w:pPr>
        <w:ind w:right="-2"/>
        <w:jc w:val="both"/>
      </w:pPr>
    </w:p>
    <w:p w:rsidR="00121BA8" w:rsidRPr="00727095" w:rsidRDefault="00121BA8" w:rsidP="00911321">
      <w:pPr>
        <w:ind w:right="-2"/>
        <w:jc w:val="both"/>
      </w:pPr>
      <w:r>
        <w:t>Proposer et noter une façon de déterminer si la personne concernée était bien présente dans la voiture accidentée :</w:t>
      </w:r>
    </w:p>
    <w:p w:rsidR="00121BA8" w:rsidRDefault="00121BA8" w:rsidP="00911321">
      <w:pPr>
        <w:tabs>
          <w:tab w:val="left" w:pos="3675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121BA8" w:rsidRDefault="00121BA8" w:rsidP="00911321">
      <w:pPr>
        <w:tabs>
          <w:tab w:val="left" w:pos="3675"/>
        </w:tabs>
        <w:rPr>
          <w:b/>
          <w:bCs/>
        </w:rPr>
      </w:pPr>
    </w:p>
    <w:p w:rsidR="00121BA8" w:rsidRDefault="00121BA8" w:rsidP="00911321">
      <w:pPr>
        <w:tabs>
          <w:tab w:val="left" w:pos="3675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Default="00121BA8" w:rsidP="000D43C1">
      <w:pPr>
        <w:tabs>
          <w:tab w:val="left" w:pos="3675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Default="00121BA8" w:rsidP="000D43C1">
      <w:pPr>
        <w:tabs>
          <w:tab w:val="left" w:pos="3675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Default="00121BA8" w:rsidP="000D43C1">
      <w:pPr>
        <w:tabs>
          <w:tab w:val="left" w:pos="3675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:rsidR="00121BA8" w:rsidRDefault="00DF0757" w:rsidP="00911321">
      <w:pPr>
        <w:tabs>
          <w:tab w:val="left" w:pos="3675"/>
        </w:tabs>
        <w:jc w:val="center"/>
        <w:rPr>
          <w:b/>
          <w:bCs/>
        </w:rPr>
      </w:pPr>
      <w:r w:rsidRPr="00DF0757">
        <w:rPr>
          <w:sz w:val="22"/>
          <w:szCs w:val="22"/>
        </w:rPr>
        <w:pict>
          <v:shape id="_x0000_i1027" type="#_x0000_t75" style="width:36.75pt;height:36.75pt" fillcolor="window">
            <v:imagedata r:id="rId9" o:title=""/>
          </v:shape>
        </w:pict>
      </w: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Default="00121BA8" w:rsidP="000D43C1">
      <w:pPr>
        <w:tabs>
          <w:tab w:val="left" w:pos="3675"/>
        </w:tabs>
        <w:rPr>
          <w:b/>
          <w:bCs/>
        </w:rPr>
      </w:pPr>
    </w:p>
    <w:p w:rsidR="00121BA8" w:rsidRPr="00911321" w:rsidRDefault="00121BA8" w:rsidP="00FD7109">
      <w:pPr>
        <w:ind w:right="-2"/>
        <w:jc w:val="both"/>
        <w:rPr>
          <w:b/>
          <w:bCs/>
          <w:i/>
          <w:iCs/>
          <w:sz w:val="32"/>
          <w:szCs w:val="32"/>
          <w:u w:val="single"/>
        </w:rPr>
      </w:pPr>
      <w:r w:rsidRPr="00911321">
        <w:rPr>
          <w:b/>
          <w:bCs/>
          <w:i/>
          <w:iCs/>
          <w:sz w:val="32"/>
          <w:szCs w:val="32"/>
          <w:u w:val="single"/>
        </w:rPr>
        <w:t>Etude des matières plastiques blanches prélevées dans l’habitacle de la voiture accidentée.</w:t>
      </w:r>
    </w:p>
    <w:p w:rsidR="00121BA8" w:rsidRDefault="00121BA8" w:rsidP="000D43C1">
      <w:pPr>
        <w:ind w:right="-2"/>
        <w:jc w:val="both"/>
        <w:rPr>
          <w:rFonts w:ascii="Arial" w:hAnsi="Arial" w:cs="Arial"/>
          <w:sz w:val="21"/>
          <w:szCs w:val="21"/>
        </w:rPr>
      </w:pPr>
    </w:p>
    <w:p w:rsidR="00121BA8" w:rsidRDefault="00121BA8" w:rsidP="00FD7109">
      <w:pPr>
        <w:ind w:right="-2"/>
        <w:jc w:val="both"/>
      </w:pPr>
      <w:r>
        <w:t xml:space="preserve">On va vérifier les propriétés de chaque plastique (identifié par un sigle , ex : PE, PVC </w:t>
      </w:r>
      <w:proofErr w:type="spellStart"/>
      <w:r>
        <w:t>etc</w:t>
      </w:r>
      <w:proofErr w:type="spellEnd"/>
      <w:r>
        <w:t>…)présent.</w:t>
      </w:r>
    </w:p>
    <w:p w:rsidR="00121BA8" w:rsidRDefault="00121BA8" w:rsidP="00FD7109">
      <w:pPr>
        <w:ind w:right="-2"/>
        <w:jc w:val="both"/>
      </w:pPr>
    </w:p>
    <w:p w:rsidR="00121BA8" w:rsidRDefault="00121BA8" w:rsidP="000D43C1">
      <w:pPr>
        <w:ind w:right="-2"/>
        <w:jc w:val="both"/>
        <w:rPr>
          <w:rFonts w:ascii="Arial" w:hAnsi="Arial" w:cs="Arial"/>
          <w:sz w:val="21"/>
          <w:szCs w:val="21"/>
        </w:rPr>
      </w:pPr>
    </w:p>
    <w:p w:rsidR="00121BA8" w:rsidRPr="00911321" w:rsidRDefault="00121BA8" w:rsidP="000D43C1">
      <w:pPr>
        <w:ind w:right="-2"/>
        <w:jc w:val="both"/>
        <w:rPr>
          <w:b/>
          <w:bCs/>
          <w:sz w:val="28"/>
          <w:szCs w:val="28"/>
          <w:u w:val="single"/>
        </w:rPr>
      </w:pPr>
      <w:r w:rsidRPr="00911321">
        <w:rPr>
          <w:b/>
          <w:bCs/>
          <w:sz w:val="28"/>
          <w:szCs w:val="28"/>
          <w:u w:val="single"/>
        </w:rPr>
        <w:t>Tests de reconnaissance.</w:t>
      </w:r>
    </w:p>
    <w:p w:rsidR="00121BA8" w:rsidRDefault="00121BA8" w:rsidP="000D43C1">
      <w:pPr>
        <w:ind w:right="-2"/>
        <w:jc w:val="both"/>
      </w:pPr>
    </w:p>
    <w:p w:rsidR="00121BA8" w:rsidRDefault="00121BA8" w:rsidP="000D43C1">
      <w:pPr>
        <w:ind w:right="-2"/>
        <w:jc w:val="both"/>
      </w:pPr>
    </w:p>
    <w:p w:rsidR="00121BA8" w:rsidRPr="00911321" w:rsidRDefault="00121BA8" w:rsidP="00D9706E">
      <w:pPr>
        <w:ind w:right="-2"/>
        <w:jc w:val="both"/>
        <w:rPr>
          <w:u w:val="single"/>
        </w:rPr>
      </w:pPr>
      <w:r w:rsidRPr="00911321">
        <w:rPr>
          <w:u w:val="single"/>
        </w:rPr>
        <w:t>1°)Identification des matières plastiques.</w:t>
      </w: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  <w:r>
        <w:t>En réalisant les tests proposés (dont les protocoles se trouvent en annexe), Notez vos observations et associez ensuite chaque matière plastique au test le mettant en évidence.</w:t>
      </w:r>
    </w:p>
    <w:p w:rsidR="00121BA8" w:rsidRDefault="00DF0757" w:rsidP="00E866FE">
      <w:pPr>
        <w:ind w:right="-2"/>
        <w:jc w:val="both"/>
      </w:pPr>
      <w:r>
        <w:rPr>
          <w:noProof/>
        </w:rPr>
        <w:pict>
          <v:shape id="_x0000_s1029" type="#_x0000_t75" style="position:absolute;left:0;text-align:left;margin-left:-54pt;margin-top:67.55pt;width:36.75pt;height:36.75pt;z-index:251671040" fillcolor="window">
            <v:imagedata r:id="rId10" o:title=""/>
            <w10:wrap type="square"/>
          </v:shape>
        </w:pict>
      </w:r>
    </w:p>
    <w:tbl>
      <w:tblPr>
        <w:tblpPr w:leftFromText="141" w:rightFromText="141" w:vertAnchor="text" w:horzAnchor="margin" w:tblpY="153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546"/>
        <w:gridCol w:w="1547"/>
        <w:gridCol w:w="1547"/>
        <w:gridCol w:w="1547"/>
        <w:gridCol w:w="1549"/>
      </w:tblGrid>
      <w:tr w:rsidR="00121BA8">
        <w:trPr>
          <w:trHeight w:val="491"/>
        </w:trPr>
        <w:tc>
          <w:tcPr>
            <w:tcW w:w="1668" w:type="dxa"/>
            <w:vMerge w:val="restart"/>
            <w:vAlign w:val="center"/>
          </w:tcPr>
          <w:p w:rsidR="00121BA8" w:rsidRDefault="00121BA8" w:rsidP="00C1320C">
            <w:pPr>
              <w:ind w:right="-2"/>
              <w:jc w:val="center"/>
            </w:pPr>
            <w:r>
              <w:t>Echantillons</w:t>
            </w:r>
          </w:p>
        </w:tc>
        <w:tc>
          <w:tcPr>
            <w:tcW w:w="7736" w:type="dxa"/>
            <w:gridSpan w:val="5"/>
          </w:tcPr>
          <w:p w:rsidR="00121BA8" w:rsidRDefault="00121BA8" w:rsidP="00C1320C">
            <w:pPr>
              <w:ind w:right="-2"/>
              <w:jc w:val="center"/>
            </w:pPr>
            <w:r>
              <w:t>Résultat au test</w:t>
            </w:r>
          </w:p>
        </w:tc>
      </w:tr>
      <w:tr w:rsidR="00121BA8" w:rsidTr="00911321">
        <w:trPr>
          <w:trHeight w:val="262"/>
        </w:trPr>
        <w:tc>
          <w:tcPr>
            <w:tcW w:w="1668" w:type="dxa"/>
            <w:vMerge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6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r>
              <w:t>Chauffage</w:t>
            </w:r>
          </w:p>
        </w:tc>
        <w:tc>
          <w:tcPr>
            <w:tcW w:w="1547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r>
              <w:t>Densité</w:t>
            </w:r>
          </w:p>
        </w:tc>
        <w:tc>
          <w:tcPr>
            <w:tcW w:w="1547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proofErr w:type="spellStart"/>
            <w:r>
              <w:t>Belstein</w:t>
            </w:r>
            <w:proofErr w:type="spellEnd"/>
          </w:p>
        </w:tc>
        <w:tc>
          <w:tcPr>
            <w:tcW w:w="1547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r>
              <w:t>Solvant</w:t>
            </w:r>
          </w:p>
        </w:tc>
        <w:tc>
          <w:tcPr>
            <w:tcW w:w="1549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r>
              <w:t>pH</w:t>
            </w:r>
          </w:p>
        </w:tc>
      </w:tr>
      <w:tr w:rsidR="00121BA8" w:rsidTr="00911321">
        <w:trPr>
          <w:trHeight w:val="491"/>
        </w:trPr>
        <w:tc>
          <w:tcPr>
            <w:tcW w:w="1668" w:type="dxa"/>
          </w:tcPr>
          <w:p w:rsidR="00121BA8" w:rsidRDefault="00121BA8" w:rsidP="00C1320C">
            <w:pPr>
              <w:ind w:right="-2"/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9" w:type="dxa"/>
          </w:tcPr>
          <w:p w:rsidR="00121BA8" w:rsidRDefault="00121BA8" w:rsidP="00C1320C">
            <w:pPr>
              <w:ind w:right="-2"/>
              <w:jc w:val="both"/>
            </w:pPr>
          </w:p>
        </w:tc>
      </w:tr>
      <w:tr w:rsidR="00121BA8" w:rsidTr="00911321">
        <w:trPr>
          <w:trHeight w:val="491"/>
        </w:trPr>
        <w:tc>
          <w:tcPr>
            <w:tcW w:w="1668" w:type="dxa"/>
          </w:tcPr>
          <w:p w:rsidR="00121BA8" w:rsidRDefault="00121BA8" w:rsidP="00C1320C">
            <w:pPr>
              <w:ind w:right="-2"/>
              <w:jc w:val="center"/>
            </w:pPr>
            <w:r>
              <w:t>2</w:t>
            </w:r>
          </w:p>
        </w:tc>
        <w:tc>
          <w:tcPr>
            <w:tcW w:w="1546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9" w:type="dxa"/>
          </w:tcPr>
          <w:p w:rsidR="00121BA8" w:rsidRDefault="00121BA8" w:rsidP="00C1320C">
            <w:pPr>
              <w:ind w:right="-2"/>
              <w:jc w:val="both"/>
            </w:pPr>
          </w:p>
        </w:tc>
      </w:tr>
      <w:tr w:rsidR="00121BA8" w:rsidTr="00911321">
        <w:trPr>
          <w:trHeight w:val="491"/>
        </w:trPr>
        <w:tc>
          <w:tcPr>
            <w:tcW w:w="1668" w:type="dxa"/>
          </w:tcPr>
          <w:p w:rsidR="00121BA8" w:rsidRDefault="00121BA8" w:rsidP="00C1320C">
            <w:pPr>
              <w:ind w:right="-2"/>
              <w:jc w:val="center"/>
            </w:pPr>
            <w:r>
              <w:t>3</w:t>
            </w:r>
          </w:p>
        </w:tc>
        <w:tc>
          <w:tcPr>
            <w:tcW w:w="1546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9" w:type="dxa"/>
          </w:tcPr>
          <w:p w:rsidR="00121BA8" w:rsidRDefault="00121BA8" w:rsidP="00C1320C">
            <w:pPr>
              <w:ind w:right="-2"/>
              <w:jc w:val="both"/>
            </w:pPr>
          </w:p>
        </w:tc>
      </w:tr>
      <w:tr w:rsidR="00121BA8" w:rsidTr="00911321">
        <w:trPr>
          <w:trHeight w:val="517"/>
        </w:trPr>
        <w:tc>
          <w:tcPr>
            <w:tcW w:w="1668" w:type="dxa"/>
          </w:tcPr>
          <w:p w:rsidR="00121BA8" w:rsidRDefault="00121BA8" w:rsidP="00C1320C">
            <w:pPr>
              <w:ind w:right="-2"/>
              <w:jc w:val="center"/>
            </w:pPr>
            <w:r>
              <w:t>4</w:t>
            </w:r>
          </w:p>
        </w:tc>
        <w:tc>
          <w:tcPr>
            <w:tcW w:w="1546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9" w:type="dxa"/>
          </w:tcPr>
          <w:p w:rsidR="00121BA8" w:rsidRDefault="00121BA8" w:rsidP="00C1320C">
            <w:pPr>
              <w:ind w:right="-2"/>
              <w:jc w:val="both"/>
            </w:pPr>
          </w:p>
        </w:tc>
      </w:tr>
    </w:tbl>
    <w:p w:rsidR="00121BA8" w:rsidRDefault="00121BA8" w:rsidP="00E866FE">
      <w:pPr>
        <w:ind w:right="-2"/>
        <w:jc w:val="both"/>
      </w:pPr>
    </w:p>
    <w:p w:rsidR="00121BA8" w:rsidRDefault="00DF0757" w:rsidP="00E866FE">
      <w:pPr>
        <w:ind w:right="-2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0" type="#_x0000_t202" style="position:absolute;left:0;text-align:left;margin-left:169.85pt;margin-top:7.2pt;width:108pt;height:28.5pt;z-index:251648512;visibility:visible">
            <v:textbox>
              <w:txbxContent>
                <w:p w:rsidR="00121BA8" w:rsidRDefault="00121BA8" w:rsidP="002B6F85">
                  <w:r>
                    <w:t>Test de Chauffage</w:t>
                  </w:r>
                </w:p>
              </w:txbxContent>
            </v:textbox>
            <w10:anchorlock/>
          </v:shape>
        </w:pict>
      </w:r>
    </w:p>
    <w:p w:rsidR="00121BA8" w:rsidRDefault="00DF0757" w:rsidP="00E866FE">
      <w:pPr>
        <w:ind w:right="-2"/>
        <w:jc w:val="both"/>
      </w:pPr>
      <w:r>
        <w:rPr>
          <w:noProof/>
        </w:rPr>
        <w:pict>
          <v:oval id="Ellipse 10" o:spid="_x0000_s1031" style="position:absolute;left:0;text-align:left;margin-left:299.6pt;margin-top:75.55pt;width:3.55pt;height:4.5pt;z-index:251662848;visibility:visible;v-text-anchor:middle" fillcolor="black" strokeweight="2pt">
            <w10:anchorlock/>
          </v:oval>
        </w:pict>
      </w:r>
      <w:r>
        <w:rPr>
          <w:noProof/>
        </w:rPr>
        <w:pict>
          <v:oval id="Ellipse 23" o:spid="_x0000_s1032" style="position:absolute;left:0;text-align:left;margin-left:322.1pt;margin-top:76.3pt;width:3.55pt;height:4.5pt;z-index:251663872;visibility:visible;v-text-anchor:middle" fillcolor="black" strokeweight="2pt">
            <w10:anchorlock/>
          </v:oval>
        </w:pict>
      </w:r>
      <w:r>
        <w:rPr>
          <w:noProof/>
        </w:rPr>
        <w:pict>
          <v:oval id="Ellipse 24" o:spid="_x0000_s1033" style="position:absolute;left:0;text-align:left;margin-left:300.35pt;margin-top:103.3pt;width:3.55pt;height:4.5pt;z-index:251664896;visibility:visible;v-text-anchor:middle" fillcolor="black" strokeweight="2pt">
            <w10:anchorlock/>
          </v:oval>
        </w:pict>
      </w:r>
      <w:r>
        <w:rPr>
          <w:noProof/>
        </w:rPr>
        <w:pict>
          <v:oval id="Ellipse 25" o:spid="_x0000_s1034" style="position:absolute;left:0;text-align:left;margin-left:322.85pt;margin-top:104.05pt;width:3.55pt;height:4.5pt;z-index:251665920;visibility:visible;v-text-anchor:middle" fillcolor="black" strokeweight="2pt">
            <w10:anchorlock/>
          </v:oval>
        </w:pict>
      </w:r>
      <w:r>
        <w:rPr>
          <w:noProof/>
        </w:rPr>
        <w:pict>
          <v:oval id="Ellipse 26" o:spid="_x0000_s1035" style="position:absolute;left:0;text-align:left;margin-left:299.6pt;margin-top:44.05pt;width:3.55pt;height:4.5pt;z-index:251666944;visibility:visible;v-text-anchor:middle" fillcolor="black" strokeweight="2pt">
            <w10:anchorlock/>
          </v:oval>
        </w:pict>
      </w:r>
      <w:r>
        <w:rPr>
          <w:noProof/>
        </w:rPr>
        <w:pict>
          <v:oval id="Ellipse 29" o:spid="_x0000_s1036" style="position:absolute;left:0;text-align:left;margin-left:322.1pt;margin-top:44.8pt;width:3.55pt;height:4.5pt;z-index:251667968;visibility:visible;v-text-anchor:middle" fillcolor="black" strokeweight="2pt">
            <w10:anchorlock/>
          </v:oval>
        </w:pict>
      </w:r>
      <w:r>
        <w:rPr>
          <w:noProof/>
        </w:rPr>
        <w:pict>
          <v:oval id="Ellipse 30" o:spid="_x0000_s1037" style="position:absolute;left:0;text-align:left;margin-left:299.6pt;margin-top:5.8pt;width:3.55pt;height:4.5pt;z-index:251668992;visibility:visible;v-text-anchor:middle" fillcolor="black" strokeweight="2pt">
            <w10:anchorlock/>
          </v:oval>
        </w:pict>
      </w:r>
      <w:r>
        <w:rPr>
          <w:noProof/>
        </w:rPr>
        <w:pict>
          <v:oval id="Ellipse 31" o:spid="_x0000_s1038" style="position:absolute;left:0;text-align:left;margin-left:322.1pt;margin-top:6.55pt;width:3.55pt;height:4.5pt;z-index:251670016;visibility:visible;v-text-anchor:middle" fillcolor="black" strokeweight="2pt">
            <w10:anchorlock/>
          </v:oval>
        </w:pict>
      </w:r>
      <w:r>
        <w:rPr>
          <w:noProof/>
        </w:rPr>
        <w:pict>
          <v:oval id="Ellipse 9" o:spid="_x0000_s1039" style="position:absolute;left:0;text-align:left;margin-left:160.1pt;margin-top:6.55pt;width:3.55pt;height:4.5pt;z-index:251661824;visibility:visible;v-text-anchor:middle" fillcolor="black" strokeweight="2pt">
            <w10:anchorlock/>
          </v:oval>
        </w:pict>
      </w:r>
      <w:r>
        <w:rPr>
          <w:noProof/>
        </w:rPr>
        <w:pict>
          <v:oval id="Ellipse 8" o:spid="_x0000_s1040" style="position:absolute;left:0;text-align:left;margin-left:137.6pt;margin-top:5.8pt;width:3.55pt;height:4.5pt;z-index:251660800;visibility:visible;v-text-anchor:middle" fillcolor="black" strokeweight="2pt">
            <w10:anchorlock/>
          </v:oval>
        </w:pict>
      </w:r>
      <w:r w:rsidR="00121BA8">
        <w:t>THERMOPLASTIQUES                                                                         Echantillon 1</w:t>
      </w:r>
    </w:p>
    <w:p w:rsidR="00121BA8" w:rsidRDefault="00121BA8" w:rsidP="00E866FE">
      <w:pPr>
        <w:ind w:right="-2"/>
        <w:jc w:val="both"/>
      </w:pPr>
    </w:p>
    <w:p w:rsidR="00121BA8" w:rsidRDefault="00DF0757" w:rsidP="00E866FE">
      <w:pPr>
        <w:ind w:right="-2"/>
        <w:jc w:val="both"/>
      </w:pPr>
      <w:r>
        <w:rPr>
          <w:noProof/>
        </w:rPr>
        <w:pict>
          <v:shape id="_x0000_s1041" type="#_x0000_t202" style="position:absolute;left:0;text-align:left;margin-left:174.35pt;margin-top:10.65pt;width:103.5pt;height:23.25pt;z-index:251647488;visibility:visible">
            <v:textbox>
              <w:txbxContent>
                <w:p w:rsidR="00121BA8" w:rsidRDefault="00121BA8" w:rsidP="002B6F85">
                  <w:pPr>
                    <w:jc w:val="center"/>
                  </w:pPr>
                  <w:r>
                    <w:t>Test du pH</w:t>
                  </w:r>
                </w:p>
              </w:txbxContent>
            </v:textbox>
            <w10:anchorlock/>
          </v:shape>
        </w:pict>
      </w:r>
    </w:p>
    <w:p w:rsidR="00121BA8" w:rsidRDefault="00DF0757" w:rsidP="00E866FE">
      <w:pPr>
        <w:ind w:right="-2"/>
        <w:jc w:val="both"/>
      </w:pPr>
      <w:r>
        <w:rPr>
          <w:noProof/>
        </w:rPr>
        <w:pict>
          <v:oval id="Ellipse 19" o:spid="_x0000_s1042" style="position:absolute;left:0;text-align:left;margin-left:160.1pt;margin-top:3.4pt;width:3.55pt;height:4.5pt;z-index:251656704;visibility:visible;v-text-anchor:middle" fillcolor="black" strokeweight="2pt">
            <w10:anchorlock/>
          </v:oval>
        </w:pict>
      </w:r>
      <w:r>
        <w:rPr>
          <w:noProof/>
        </w:rPr>
        <w:pict>
          <v:oval id="Ellipse 18" o:spid="_x0000_s1043" style="position:absolute;left:0;text-align:left;margin-left:137.6pt;margin-top:2.65pt;width:3.55pt;height:4.5pt;z-index:251655680;visibility:visible;v-text-anchor:middle" fillcolor="black" strokeweight="2pt">
            <w10:anchorlock/>
          </v:oval>
        </w:pict>
      </w:r>
      <w:r w:rsidR="00121BA8">
        <w:t>Polyéthylène (PE)                                                                                     Echantillon 2</w:t>
      </w:r>
    </w:p>
    <w:p w:rsidR="00121BA8" w:rsidRDefault="00121BA8" w:rsidP="00E866FE">
      <w:pPr>
        <w:ind w:right="-2"/>
        <w:jc w:val="both"/>
      </w:pPr>
    </w:p>
    <w:p w:rsidR="00121BA8" w:rsidRDefault="00DF0757" w:rsidP="00E866FE">
      <w:pPr>
        <w:ind w:right="-2"/>
        <w:jc w:val="both"/>
      </w:pPr>
      <w:r>
        <w:rPr>
          <w:noProof/>
        </w:rPr>
        <w:pict>
          <v:shape id="_x0000_s1044" type="#_x0000_t202" style="position:absolute;left:0;text-align:left;margin-left:176pt;margin-top:1.95pt;width:102.75pt;height:149pt;z-index:251644416;visibility:visible">
            <v:textbox style="mso-fit-shape-to-text:t">
              <w:txbxContent>
                <w:p w:rsidR="00121BA8" w:rsidRDefault="00121BA8" w:rsidP="002B6F85">
                  <w:pPr>
                    <w:jc w:val="center"/>
                  </w:pPr>
                  <w:r>
                    <w:t>Test de Densité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oval id="Ellipse 12" o:spid="_x0000_s1045" style="position:absolute;left:0;text-align:left;margin-left:137.6pt;margin-top:6.55pt;width:3.55pt;height:4.5pt;z-index:251649536;visibility:visible;v-text-anchor:middle" fillcolor="black" strokeweight="2pt">
            <w10:anchorlock/>
          </v:oval>
        </w:pict>
      </w:r>
      <w:r>
        <w:rPr>
          <w:noProof/>
        </w:rPr>
        <w:pict>
          <v:oval id="Ellipse 13" o:spid="_x0000_s1046" style="position:absolute;left:0;text-align:left;margin-left:160.1pt;margin-top:7.3pt;width:3.55pt;height:4.5pt;z-index:251650560;visibility:visible;v-text-anchor:middle" fillcolor="black" strokeweight="2pt">
            <w10:anchorlock/>
          </v:oval>
        </w:pict>
      </w:r>
      <w:r w:rsidR="00121BA8">
        <w:t>Polychlorure vinyle (PVC)                                                                       Echantillon 3</w:t>
      </w:r>
    </w:p>
    <w:p w:rsidR="00121BA8" w:rsidRDefault="00121BA8" w:rsidP="00E866FE">
      <w:pPr>
        <w:ind w:right="-2"/>
        <w:jc w:val="both"/>
      </w:pPr>
    </w:p>
    <w:p w:rsidR="00121BA8" w:rsidRDefault="00DF0757" w:rsidP="00E866FE">
      <w:pPr>
        <w:ind w:right="-2"/>
        <w:jc w:val="both"/>
      </w:pPr>
      <w:r>
        <w:rPr>
          <w:noProof/>
        </w:rPr>
        <w:pict>
          <v:shape id="_x0000_s1047" type="#_x0000_t202" style="position:absolute;left:0;text-align:left;margin-left:175.25pt;margin-top:2.25pt;width:102.75pt;height:149pt;z-index:251645440;visibility:visible">
            <v:textbox style="mso-fit-shape-to-text:t">
              <w:txbxContent>
                <w:p w:rsidR="00121BA8" w:rsidRDefault="00121BA8" w:rsidP="002B6F85">
                  <w:pPr>
                    <w:jc w:val="center"/>
                  </w:pPr>
                  <w:r>
                    <w:t xml:space="preserve">Test de </w:t>
                  </w:r>
                  <w:proofErr w:type="spellStart"/>
                  <w:r>
                    <w:t>Belstein</w:t>
                  </w:r>
                  <w:proofErr w:type="spellEnd"/>
                </w:p>
              </w:txbxContent>
            </v:textbox>
            <w10:anchorlock/>
          </v:shape>
        </w:pict>
      </w:r>
      <w:r>
        <w:rPr>
          <w:noProof/>
        </w:rPr>
        <w:pict>
          <v:oval id="Ellipse 14" o:spid="_x0000_s1048" style="position:absolute;left:0;text-align:left;margin-left:138.35pt;margin-top:6.75pt;width:3.55pt;height:4.5pt;z-index:251651584;visibility:visible;v-text-anchor:middle" fillcolor="black" strokeweight="2pt">
            <w10:anchorlock/>
          </v:oval>
        </w:pict>
      </w:r>
      <w:r>
        <w:rPr>
          <w:noProof/>
        </w:rPr>
        <w:pict>
          <v:oval id="Ellipse 15" o:spid="_x0000_s1049" style="position:absolute;left:0;text-align:left;margin-left:160.85pt;margin-top:7.5pt;width:3.55pt;height:4.5pt;z-index:251652608;visibility:visible;v-text-anchor:middle" fillcolor="black" strokeweight="2pt">
            <w10:anchorlock/>
          </v:oval>
        </w:pict>
      </w:r>
      <w:r w:rsidR="00121BA8">
        <w:t>Polystyrène  (PS)                                                                                      Echantillon 4</w:t>
      </w:r>
    </w:p>
    <w:p w:rsidR="00121BA8" w:rsidRDefault="00121BA8" w:rsidP="00E866FE">
      <w:pPr>
        <w:ind w:right="-2"/>
        <w:jc w:val="both"/>
      </w:pPr>
    </w:p>
    <w:p w:rsidR="00121BA8" w:rsidRDefault="00DF0757" w:rsidP="00E866FE">
      <w:pPr>
        <w:ind w:right="-2"/>
        <w:jc w:val="both"/>
      </w:pPr>
      <w:r>
        <w:rPr>
          <w:noProof/>
        </w:rPr>
        <w:pict>
          <v:shape id="_x0000_s1050" type="#_x0000_t202" style="position:absolute;left:0;text-align:left;margin-left:175.25pt;margin-top:1.8pt;width:102.75pt;height:148.25pt;z-index:251646464;visibility:visible">
            <v:textbox style="mso-fit-shape-to-text:t">
              <w:txbxContent>
                <w:p w:rsidR="00121BA8" w:rsidRDefault="00121BA8" w:rsidP="002B6F85">
                  <w:pPr>
                    <w:jc w:val="center"/>
                  </w:pPr>
                  <w:r>
                    <w:t>Test du Solvant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oval id="Ellipse 16" o:spid="_x0000_s1051" style="position:absolute;left:0;text-align:left;margin-left:139.1pt;margin-top:8.4pt;width:3.55pt;height:4.5pt;z-index:251653632;visibility:visible;v-text-anchor:middle" fillcolor="black" strokeweight="2pt">
            <w10:anchorlock/>
          </v:oval>
        </w:pict>
      </w:r>
      <w:r>
        <w:rPr>
          <w:noProof/>
        </w:rPr>
        <w:pict>
          <v:oval id="Ellipse 17" o:spid="_x0000_s1052" style="position:absolute;left:0;text-align:left;margin-left:161.6pt;margin-top:9.15pt;width:3.55pt;height:4.5pt;z-index:251654656;visibility:visible;v-text-anchor:middle" fillcolor="black" strokeweight="2pt">
            <w10:anchorlock/>
          </v:oval>
        </w:pict>
      </w:r>
      <w:r w:rsidR="00121BA8">
        <w:t>Polyamide    (PA)</w:t>
      </w:r>
    </w:p>
    <w:p w:rsidR="00121BA8" w:rsidRDefault="00121BA8" w:rsidP="00E866FE">
      <w:pPr>
        <w:ind w:right="-2"/>
        <w:jc w:val="both"/>
      </w:pPr>
    </w:p>
    <w:p w:rsidR="00121BA8" w:rsidRDefault="00121BA8" w:rsidP="00CB01E9">
      <w:pPr>
        <w:ind w:right="-2"/>
        <w:jc w:val="both"/>
      </w:pPr>
    </w:p>
    <w:p w:rsidR="00121BA8" w:rsidRDefault="00121BA8" w:rsidP="00CB01E9">
      <w:pPr>
        <w:ind w:right="-2"/>
        <w:jc w:val="both"/>
      </w:pPr>
      <w:r>
        <w:t>2°) Quelles sont alors les matières plastiques présentes dans le véhicule ?</w:t>
      </w:r>
    </w:p>
    <w:p w:rsidR="00121BA8" w:rsidRDefault="00121BA8" w:rsidP="00CB01E9">
      <w:pPr>
        <w:ind w:right="-2"/>
        <w:jc w:val="both"/>
      </w:pPr>
    </w:p>
    <w:p w:rsidR="00121BA8" w:rsidRDefault="00121BA8" w:rsidP="000210C0">
      <w:pPr>
        <w:ind w:right="-2"/>
        <w:jc w:val="both"/>
      </w:pPr>
      <w:r>
        <w:t>………………………………………………………………………………………………….</w:t>
      </w:r>
    </w:p>
    <w:p w:rsidR="00121BA8" w:rsidRDefault="00121BA8" w:rsidP="000210C0">
      <w:pPr>
        <w:ind w:right="-2"/>
        <w:jc w:val="both"/>
      </w:pPr>
    </w:p>
    <w:p w:rsidR="00121BA8" w:rsidRDefault="00121BA8" w:rsidP="000210C0">
      <w:pPr>
        <w:ind w:right="-2"/>
        <w:jc w:val="both"/>
      </w:pPr>
      <w:r>
        <w:t>………………………………………………………………………………………………….</w:t>
      </w:r>
    </w:p>
    <w:p w:rsidR="00121BA8" w:rsidRDefault="00121BA8" w:rsidP="00CB01E9">
      <w:pPr>
        <w:ind w:right="-2"/>
        <w:jc w:val="both"/>
      </w:pPr>
    </w:p>
    <w:p w:rsidR="00121BA8" w:rsidRDefault="00121BA8" w:rsidP="00CB01E9">
      <w:pPr>
        <w:ind w:right="-2"/>
        <w:jc w:val="both"/>
      </w:pPr>
      <w:r>
        <w:t>3°) Expliquez en quoi les résultats des tests vont nous aider.</w:t>
      </w:r>
    </w:p>
    <w:p w:rsidR="00121BA8" w:rsidRDefault="00121BA8" w:rsidP="00CB01E9">
      <w:pPr>
        <w:ind w:right="-2"/>
        <w:jc w:val="both"/>
      </w:pPr>
    </w:p>
    <w:p w:rsidR="00121BA8" w:rsidRDefault="00121BA8" w:rsidP="00E866FE">
      <w:pPr>
        <w:ind w:right="-2"/>
        <w:jc w:val="both"/>
      </w:pPr>
      <w:r>
        <w:t>………………………………………………………………………………………………….</w:t>
      </w:r>
    </w:p>
    <w:p w:rsidR="00121BA8" w:rsidRDefault="00121BA8" w:rsidP="00C74E1D">
      <w:pPr>
        <w:ind w:right="-2"/>
        <w:jc w:val="both"/>
        <w:rPr>
          <w:b/>
          <w:bCs/>
          <w:i/>
          <w:iCs/>
          <w:u w:val="single"/>
        </w:rPr>
      </w:pPr>
    </w:p>
    <w:p w:rsidR="00121BA8" w:rsidRPr="00911321" w:rsidRDefault="00121BA8" w:rsidP="00C74E1D">
      <w:pPr>
        <w:ind w:right="-2"/>
        <w:jc w:val="both"/>
        <w:rPr>
          <w:sz w:val="32"/>
          <w:szCs w:val="32"/>
        </w:rPr>
      </w:pPr>
      <w:r w:rsidRPr="00911321">
        <w:rPr>
          <w:b/>
          <w:bCs/>
          <w:i/>
          <w:iCs/>
          <w:sz w:val="32"/>
          <w:szCs w:val="32"/>
          <w:u w:val="single"/>
        </w:rPr>
        <w:t>Conclusion sur la matière plastique prélevée sur la personne.</w:t>
      </w:r>
    </w:p>
    <w:p w:rsidR="00121BA8" w:rsidRDefault="00121BA8" w:rsidP="00C74E1D">
      <w:pPr>
        <w:ind w:right="-2"/>
        <w:jc w:val="both"/>
        <w:rPr>
          <w:bCs/>
          <w:iCs/>
        </w:rPr>
      </w:pPr>
    </w:p>
    <w:p w:rsidR="00121BA8" w:rsidRPr="007D60DE" w:rsidRDefault="00121BA8" w:rsidP="00C74E1D">
      <w:pPr>
        <w:ind w:right="-2"/>
        <w:jc w:val="both"/>
        <w:rPr>
          <w:u w:val="single"/>
        </w:rPr>
      </w:pPr>
      <w:r>
        <w:rPr>
          <w:u w:val="single"/>
        </w:rPr>
        <w:t>Application dans la situation présente : le morceau de plastique « suspect »</w:t>
      </w:r>
      <w:r w:rsidRPr="007D60DE">
        <w:rPr>
          <w:u w:val="single"/>
        </w:rPr>
        <w:t>.</w:t>
      </w: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  <w:r>
        <w:t xml:space="preserve"> Sur le même modèle, remplir le tableau suivant :</w:t>
      </w:r>
    </w:p>
    <w:tbl>
      <w:tblPr>
        <w:tblpPr w:leftFromText="141" w:rightFromText="141" w:vertAnchor="text" w:horzAnchor="margin" w:tblpY="153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546"/>
        <w:gridCol w:w="1547"/>
        <w:gridCol w:w="1547"/>
        <w:gridCol w:w="1547"/>
        <w:gridCol w:w="1549"/>
      </w:tblGrid>
      <w:tr w:rsidR="00121BA8">
        <w:trPr>
          <w:trHeight w:val="491"/>
        </w:trPr>
        <w:tc>
          <w:tcPr>
            <w:tcW w:w="1668" w:type="dxa"/>
            <w:vAlign w:val="center"/>
          </w:tcPr>
          <w:p w:rsidR="00121BA8" w:rsidRPr="00C1320C" w:rsidRDefault="00121BA8" w:rsidP="00C1320C">
            <w:pPr>
              <w:ind w:right="-2"/>
              <w:jc w:val="center"/>
              <w:rPr>
                <w:sz w:val="44"/>
                <w:szCs w:val="44"/>
              </w:rPr>
            </w:pPr>
          </w:p>
        </w:tc>
        <w:tc>
          <w:tcPr>
            <w:tcW w:w="7736" w:type="dxa"/>
            <w:gridSpan w:val="5"/>
          </w:tcPr>
          <w:p w:rsidR="00121BA8" w:rsidRDefault="00121BA8" w:rsidP="00C1320C">
            <w:pPr>
              <w:ind w:right="-2"/>
              <w:jc w:val="center"/>
            </w:pPr>
            <w:r>
              <w:t>Résultat au test</w:t>
            </w:r>
          </w:p>
        </w:tc>
      </w:tr>
      <w:tr w:rsidR="00121BA8">
        <w:trPr>
          <w:trHeight w:val="262"/>
        </w:trPr>
        <w:tc>
          <w:tcPr>
            <w:tcW w:w="1668" w:type="dxa"/>
            <w:vMerge w:val="restart"/>
            <w:vAlign w:val="center"/>
          </w:tcPr>
          <w:p w:rsidR="00121BA8" w:rsidRPr="00230576" w:rsidRDefault="00121BA8" w:rsidP="00C1320C">
            <w:pPr>
              <w:ind w:right="-2"/>
              <w:jc w:val="center"/>
            </w:pPr>
            <w:r>
              <w:t>échantillon</w:t>
            </w:r>
          </w:p>
          <w:p w:rsidR="00121BA8" w:rsidRDefault="00121BA8" w:rsidP="00C1320C">
            <w:pPr>
              <w:ind w:right="-2"/>
              <w:jc w:val="center"/>
            </w:pPr>
            <w:r>
              <w:t>présent</w:t>
            </w:r>
            <w:r w:rsidRPr="00230576">
              <w:t xml:space="preserve"> sur la personne.</w:t>
            </w:r>
          </w:p>
        </w:tc>
        <w:tc>
          <w:tcPr>
            <w:tcW w:w="1546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r>
              <w:t>Chauffage</w:t>
            </w:r>
          </w:p>
        </w:tc>
        <w:tc>
          <w:tcPr>
            <w:tcW w:w="1547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r>
              <w:t>Densité</w:t>
            </w:r>
          </w:p>
        </w:tc>
        <w:tc>
          <w:tcPr>
            <w:tcW w:w="1547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proofErr w:type="spellStart"/>
            <w:r>
              <w:t>Belstein</w:t>
            </w:r>
            <w:proofErr w:type="spellEnd"/>
          </w:p>
        </w:tc>
        <w:tc>
          <w:tcPr>
            <w:tcW w:w="1547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r>
              <w:t>Solvant</w:t>
            </w:r>
          </w:p>
        </w:tc>
        <w:tc>
          <w:tcPr>
            <w:tcW w:w="1549" w:type="dxa"/>
            <w:vAlign w:val="center"/>
          </w:tcPr>
          <w:p w:rsidR="00121BA8" w:rsidRDefault="00121BA8" w:rsidP="00C1320C">
            <w:pPr>
              <w:ind w:right="-2"/>
              <w:jc w:val="center"/>
            </w:pPr>
            <w:r>
              <w:t>pH</w:t>
            </w:r>
          </w:p>
        </w:tc>
      </w:tr>
      <w:tr w:rsidR="00121BA8">
        <w:trPr>
          <w:trHeight w:val="491"/>
        </w:trPr>
        <w:tc>
          <w:tcPr>
            <w:tcW w:w="1668" w:type="dxa"/>
            <w:vMerge/>
            <w:vAlign w:val="center"/>
          </w:tcPr>
          <w:p w:rsidR="00121BA8" w:rsidRDefault="00121BA8" w:rsidP="00C1320C">
            <w:pPr>
              <w:ind w:right="-2"/>
              <w:jc w:val="center"/>
            </w:pPr>
          </w:p>
        </w:tc>
        <w:tc>
          <w:tcPr>
            <w:tcW w:w="1546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7" w:type="dxa"/>
          </w:tcPr>
          <w:p w:rsidR="00121BA8" w:rsidRDefault="00121BA8" w:rsidP="00C1320C">
            <w:pPr>
              <w:ind w:right="-2"/>
              <w:jc w:val="both"/>
            </w:pPr>
          </w:p>
        </w:tc>
        <w:tc>
          <w:tcPr>
            <w:tcW w:w="1549" w:type="dxa"/>
          </w:tcPr>
          <w:p w:rsidR="00121BA8" w:rsidRDefault="00121BA8" w:rsidP="00C1320C">
            <w:pPr>
              <w:ind w:right="-2"/>
              <w:jc w:val="both"/>
            </w:pPr>
          </w:p>
        </w:tc>
      </w:tr>
    </w:tbl>
    <w:p w:rsidR="00121BA8" w:rsidRPr="00FD7109" w:rsidRDefault="00121BA8" w:rsidP="008E66E4">
      <w:pPr>
        <w:ind w:right="-2"/>
        <w:jc w:val="both"/>
      </w:pP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  <w:r>
        <w:t xml:space="preserve"> Quelle est la matière plastique découverte sur la personne ?</w:t>
      </w: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  <w:r>
        <w:t>…………………………………………………………………………………………………</w:t>
      </w: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  <w:r>
        <w:t>…………………………………………………. .</w:t>
      </w: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  <w:r>
        <w:t xml:space="preserve"> Conclure sur la culpabilité de la personne</w:t>
      </w: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  <w:r>
        <w:t>………………………………………………………………………………………………….</w:t>
      </w: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  <w:r>
        <w:t>………………………………………………………………………………………………….</w:t>
      </w: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</w:p>
    <w:p w:rsidR="00121BA8" w:rsidRDefault="00121BA8" w:rsidP="00E866FE">
      <w:pPr>
        <w:ind w:right="-2"/>
        <w:jc w:val="both"/>
      </w:pPr>
    </w:p>
    <w:p w:rsidR="00121BA8" w:rsidRPr="00DE0FD4" w:rsidRDefault="00DF0757" w:rsidP="00911321">
      <w:pPr>
        <w:ind w:right="-2"/>
        <w:jc w:val="center"/>
        <w:rPr>
          <w:b/>
          <w:bCs/>
          <w:sz w:val="22"/>
          <w:szCs w:val="22"/>
        </w:rPr>
      </w:pPr>
      <w:r w:rsidRPr="00DF0757">
        <w:rPr>
          <w:sz w:val="18"/>
          <w:szCs w:val="18"/>
        </w:rPr>
        <w:pict>
          <v:shape id="_x0000_i1028" type="#_x0000_t75" style="width:36.75pt;height:36.75pt" fillcolor="window">
            <v:imagedata r:id="rId9" o:title=""/>
          </v:shape>
        </w:pict>
      </w: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514C70" w:rsidRDefault="00514C70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Default="00121BA8" w:rsidP="000D43C1">
      <w:pPr>
        <w:ind w:left="567" w:right="-2"/>
        <w:jc w:val="both"/>
        <w:rPr>
          <w:b/>
          <w:u w:val="single"/>
        </w:rPr>
      </w:pPr>
    </w:p>
    <w:p w:rsidR="00121BA8" w:rsidRPr="000D668B" w:rsidRDefault="00121BA8" w:rsidP="002040D0">
      <w:pPr>
        <w:jc w:val="center"/>
        <w:rPr>
          <w:b/>
          <w:u w:val="single"/>
        </w:rPr>
      </w:pPr>
      <w:r w:rsidRPr="000D668B">
        <w:rPr>
          <w:b/>
          <w:u w:val="single"/>
        </w:rPr>
        <w:lastRenderedPageBreak/>
        <w:t>Annexe : CME 5 : Peut-on concilier confort et développement durable ?</w:t>
      </w:r>
    </w:p>
    <w:p w:rsidR="00121BA8" w:rsidRPr="000D668B" w:rsidRDefault="00121BA8" w:rsidP="002040D0">
      <w:pPr>
        <w:jc w:val="center"/>
        <w:rPr>
          <w:b/>
          <w:u w:val="single"/>
        </w:rPr>
      </w:pPr>
    </w:p>
    <w:p w:rsidR="00121BA8" w:rsidRPr="000D668B" w:rsidRDefault="00121BA8" w:rsidP="002040D0">
      <w:pPr>
        <w:jc w:val="center"/>
        <w:rPr>
          <w:b/>
          <w:u w:val="single"/>
        </w:rPr>
      </w:pPr>
      <w:r w:rsidRPr="000D668B">
        <w:rPr>
          <w:b/>
          <w:u w:val="single"/>
        </w:rPr>
        <w:t>Tests</w:t>
      </w:r>
    </w:p>
    <w:p w:rsidR="00121BA8" w:rsidRDefault="00121BA8" w:rsidP="002040D0">
      <w:pPr>
        <w:jc w:val="center"/>
        <w:rPr>
          <w:b/>
        </w:rPr>
      </w:pPr>
    </w:p>
    <w:p w:rsidR="00121BA8" w:rsidRDefault="00121BA8" w:rsidP="000210C0">
      <w:pPr>
        <w:rPr>
          <w:b/>
        </w:rPr>
      </w:pPr>
    </w:p>
    <w:p w:rsidR="00121BA8" w:rsidRPr="000D668B" w:rsidRDefault="00121BA8" w:rsidP="002040D0">
      <w:pPr>
        <w:jc w:val="center"/>
        <w:rPr>
          <w:b/>
          <w:u w:val="single"/>
        </w:rPr>
      </w:pPr>
      <w:r w:rsidRPr="000D668B">
        <w:rPr>
          <w:b/>
          <w:u w:val="single"/>
        </w:rPr>
        <w:t>Test de chauffage</w:t>
      </w:r>
    </w:p>
    <w:p w:rsidR="00121BA8" w:rsidRDefault="00121BA8" w:rsidP="002040D0">
      <w:pPr>
        <w:jc w:val="center"/>
        <w:rPr>
          <w:b/>
        </w:rPr>
      </w:pPr>
    </w:p>
    <w:p w:rsidR="00121BA8" w:rsidRDefault="00121BA8" w:rsidP="002040D0">
      <w:pPr>
        <w:jc w:val="center"/>
        <w:rPr>
          <w:b/>
        </w:rPr>
      </w:pPr>
    </w:p>
    <w:p w:rsidR="00121BA8" w:rsidRDefault="00121BA8" w:rsidP="00A7767B">
      <w:pPr>
        <w:pStyle w:val="Paragraphedelist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Poser l’échantillon dans une soucoupe.</w:t>
      </w:r>
    </w:p>
    <w:p w:rsidR="00121BA8" w:rsidRDefault="00121BA8" w:rsidP="00A7767B">
      <w:pPr>
        <w:pStyle w:val="Paragraphedelist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Présenter et poser une allumette à son contact.  </w:t>
      </w:r>
    </w:p>
    <w:p w:rsidR="00121BA8" w:rsidRDefault="00121BA8" w:rsidP="00A7767B">
      <w:pPr>
        <w:pStyle w:val="Paragraphedelist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Observer l’échantillon et renouveler si besoin.</w:t>
      </w:r>
    </w:p>
    <w:p w:rsidR="00121BA8" w:rsidRDefault="00121BA8" w:rsidP="00A7767B">
      <w:pPr>
        <w:pStyle w:val="Paragraphedelist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Si l’échantillon se consume le test est positif, il s’agit d’un thermoplastique.</w:t>
      </w:r>
    </w:p>
    <w:p w:rsidR="00121BA8" w:rsidRPr="00A7767B" w:rsidRDefault="00121BA8" w:rsidP="00A7767B">
      <w:pPr>
        <w:pStyle w:val="Paragraphedelist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Eteindre l’ensemble.</w:t>
      </w:r>
    </w:p>
    <w:p w:rsidR="00121BA8" w:rsidRDefault="00121BA8" w:rsidP="002040D0">
      <w:pPr>
        <w:jc w:val="center"/>
        <w:rPr>
          <w:b/>
        </w:rPr>
      </w:pPr>
    </w:p>
    <w:p w:rsidR="00121BA8" w:rsidRPr="000D668B" w:rsidRDefault="00121BA8" w:rsidP="002040D0">
      <w:pPr>
        <w:jc w:val="center"/>
        <w:rPr>
          <w:b/>
          <w:u w:val="single"/>
        </w:rPr>
      </w:pPr>
      <w:r w:rsidRPr="000D668B">
        <w:rPr>
          <w:b/>
          <w:u w:val="single"/>
        </w:rPr>
        <w:t>Test de densité</w:t>
      </w:r>
    </w:p>
    <w:p w:rsidR="00121BA8" w:rsidRDefault="00121BA8" w:rsidP="002040D0">
      <w:pPr>
        <w:jc w:val="center"/>
        <w:rPr>
          <w:b/>
        </w:rPr>
      </w:pPr>
    </w:p>
    <w:p w:rsidR="00121BA8" w:rsidRDefault="00121BA8" w:rsidP="00A7767B">
      <w:pPr>
        <w:pStyle w:val="Paragraphedeliste"/>
        <w:numPr>
          <w:ilvl w:val="0"/>
          <w:numId w:val="12"/>
        </w:numPr>
      </w:pPr>
      <w:r w:rsidRPr="00A7767B">
        <w:t>Dans un bécher</w:t>
      </w:r>
      <w:r>
        <w:t>, verser et remplir celui-ci au 2/3 d’eau du robinet.</w:t>
      </w:r>
    </w:p>
    <w:p w:rsidR="00121BA8" w:rsidRDefault="00121BA8" w:rsidP="00A7767B">
      <w:pPr>
        <w:pStyle w:val="Paragraphedeliste"/>
        <w:numPr>
          <w:ilvl w:val="0"/>
          <w:numId w:val="12"/>
        </w:numPr>
      </w:pPr>
      <w:r>
        <w:t>A l’aide d’agitateur en verre, placer l’échantillon au fond du bécher en éliminant les bulles d’air présent à sa surface.</w:t>
      </w:r>
    </w:p>
    <w:p w:rsidR="00121BA8" w:rsidRPr="00A7767B" w:rsidRDefault="00121BA8" w:rsidP="00A7767B">
      <w:pPr>
        <w:pStyle w:val="Paragraphedeliste"/>
        <w:numPr>
          <w:ilvl w:val="0"/>
          <w:numId w:val="12"/>
        </w:numPr>
      </w:pPr>
      <w:r>
        <w:t>Maintenir le tout au fond du bécher, une dizaine de seconde.</w:t>
      </w:r>
    </w:p>
    <w:p w:rsidR="00121BA8" w:rsidRPr="00C649C9" w:rsidRDefault="00121BA8" w:rsidP="00C649C9">
      <w:pPr>
        <w:pStyle w:val="Paragraphedeliste"/>
        <w:numPr>
          <w:ilvl w:val="0"/>
          <w:numId w:val="12"/>
        </w:numPr>
      </w:pPr>
      <w:r>
        <w:t>Le test est positif si</w:t>
      </w:r>
      <w:r w:rsidRPr="00C649C9">
        <w:t xml:space="preserve"> l’échantillon flotte</w:t>
      </w:r>
      <w:r>
        <w:t>. Il s’agit d’un PE ou d’un PP</w:t>
      </w:r>
    </w:p>
    <w:p w:rsidR="00121BA8" w:rsidRDefault="00121BA8" w:rsidP="002040D0">
      <w:pPr>
        <w:jc w:val="center"/>
        <w:rPr>
          <w:b/>
        </w:rPr>
      </w:pPr>
    </w:p>
    <w:p w:rsidR="00121BA8" w:rsidRPr="000D668B" w:rsidRDefault="00121BA8" w:rsidP="002040D0">
      <w:pPr>
        <w:jc w:val="center"/>
        <w:rPr>
          <w:b/>
          <w:u w:val="single"/>
        </w:rPr>
      </w:pPr>
      <w:r w:rsidRPr="000D668B">
        <w:rPr>
          <w:b/>
          <w:u w:val="single"/>
        </w:rPr>
        <w:t xml:space="preserve">Test de </w:t>
      </w:r>
      <w:proofErr w:type="spellStart"/>
      <w:r w:rsidRPr="000D668B">
        <w:rPr>
          <w:b/>
          <w:u w:val="single"/>
        </w:rPr>
        <w:t>Belstein</w:t>
      </w:r>
      <w:proofErr w:type="spellEnd"/>
    </w:p>
    <w:p w:rsidR="00121BA8" w:rsidRDefault="00121BA8" w:rsidP="002040D0">
      <w:pPr>
        <w:jc w:val="center"/>
        <w:rPr>
          <w:b/>
        </w:rPr>
      </w:pPr>
    </w:p>
    <w:p w:rsidR="00121BA8" w:rsidRDefault="00121BA8" w:rsidP="00A7767B">
      <w:pPr>
        <w:pStyle w:val="Paragraphedeliste"/>
        <w:numPr>
          <w:ilvl w:val="0"/>
          <w:numId w:val="12"/>
        </w:numPr>
      </w:pPr>
      <w:r w:rsidRPr="00A7767B">
        <w:t>Allumer</w:t>
      </w:r>
      <w:r>
        <w:t xml:space="preserve"> et </w:t>
      </w:r>
      <w:proofErr w:type="spellStart"/>
      <w:r>
        <w:t>regler</w:t>
      </w:r>
      <w:proofErr w:type="spellEnd"/>
      <w:r>
        <w:t xml:space="preserve"> le dispositif de chauffage sur une flamme jaune.</w:t>
      </w:r>
    </w:p>
    <w:p w:rsidR="00121BA8" w:rsidRDefault="00121BA8" w:rsidP="00A7767B">
      <w:pPr>
        <w:pStyle w:val="Paragraphedeliste"/>
        <w:numPr>
          <w:ilvl w:val="0"/>
          <w:numId w:val="12"/>
        </w:numPr>
      </w:pPr>
      <w:r>
        <w:t>Chauffer le fil de cuivre en le plaçant sous la flamme.</w:t>
      </w:r>
    </w:p>
    <w:p w:rsidR="00121BA8" w:rsidRDefault="00121BA8" w:rsidP="00A7767B">
      <w:pPr>
        <w:pStyle w:val="Paragraphedeliste"/>
        <w:numPr>
          <w:ilvl w:val="0"/>
          <w:numId w:val="12"/>
        </w:numPr>
      </w:pPr>
      <w:r>
        <w:t>Mettre en contact l’échantillon avec le fil de cuivre chauffé.</w:t>
      </w:r>
    </w:p>
    <w:p w:rsidR="00121BA8" w:rsidRDefault="00121BA8" w:rsidP="00A7767B">
      <w:pPr>
        <w:pStyle w:val="Paragraphedeliste"/>
        <w:numPr>
          <w:ilvl w:val="0"/>
          <w:numId w:val="12"/>
        </w:numPr>
      </w:pPr>
      <w:r>
        <w:t>Passer sous la flamme, le dépôt de l’échantillon présent sur le fil de cuivre.</w:t>
      </w:r>
    </w:p>
    <w:p w:rsidR="00121BA8" w:rsidRDefault="00121BA8" w:rsidP="00A7767B">
      <w:pPr>
        <w:pStyle w:val="Paragraphedeliste"/>
        <w:numPr>
          <w:ilvl w:val="0"/>
          <w:numId w:val="12"/>
        </w:numPr>
      </w:pPr>
      <w:r>
        <w:t>Observer la couleur de la flamme. Si celle-ci est verte, le test est positif. Il s’agit d’un PVC.</w:t>
      </w:r>
    </w:p>
    <w:p w:rsidR="00121BA8" w:rsidRPr="00A7767B" w:rsidRDefault="00121BA8" w:rsidP="00A7767B">
      <w:pPr>
        <w:pStyle w:val="Paragraphedeliste"/>
        <w:numPr>
          <w:ilvl w:val="0"/>
          <w:numId w:val="12"/>
        </w:numPr>
      </w:pPr>
      <w:r>
        <w:t>Nettoyer à l’aide d’un papier abrasif.</w:t>
      </w:r>
    </w:p>
    <w:p w:rsidR="00121BA8" w:rsidRDefault="00121BA8" w:rsidP="002040D0">
      <w:pPr>
        <w:jc w:val="center"/>
        <w:rPr>
          <w:b/>
        </w:rPr>
      </w:pPr>
    </w:p>
    <w:p w:rsidR="00121BA8" w:rsidRDefault="00121BA8" w:rsidP="002040D0">
      <w:pPr>
        <w:jc w:val="center"/>
        <w:rPr>
          <w:b/>
        </w:rPr>
      </w:pPr>
    </w:p>
    <w:p w:rsidR="00121BA8" w:rsidRPr="000D668B" w:rsidRDefault="00121BA8" w:rsidP="002040D0">
      <w:pPr>
        <w:jc w:val="center"/>
        <w:rPr>
          <w:b/>
          <w:u w:val="single"/>
        </w:rPr>
      </w:pPr>
      <w:r w:rsidRPr="000D668B">
        <w:rPr>
          <w:b/>
          <w:u w:val="single"/>
        </w:rPr>
        <w:t>Test du solvant</w:t>
      </w:r>
    </w:p>
    <w:p w:rsidR="00121BA8" w:rsidRDefault="00121BA8" w:rsidP="002040D0">
      <w:pPr>
        <w:jc w:val="center"/>
        <w:rPr>
          <w:b/>
        </w:rPr>
      </w:pPr>
    </w:p>
    <w:p w:rsidR="00121BA8" w:rsidRDefault="00121BA8" w:rsidP="002607BE">
      <w:pPr>
        <w:pStyle w:val="Paragraphedeliste"/>
        <w:numPr>
          <w:ilvl w:val="0"/>
          <w:numId w:val="12"/>
        </w:numPr>
      </w:pPr>
      <w:r w:rsidRPr="002607BE">
        <w:t>Dans une soucoupe</w:t>
      </w:r>
      <w:r>
        <w:t>, disposer l’échantillon.</w:t>
      </w:r>
    </w:p>
    <w:p w:rsidR="00121BA8" w:rsidRDefault="00121BA8" w:rsidP="002607BE">
      <w:pPr>
        <w:pStyle w:val="Paragraphedeliste"/>
        <w:numPr>
          <w:ilvl w:val="0"/>
          <w:numId w:val="12"/>
        </w:numPr>
      </w:pPr>
      <w:r>
        <w:t>Déposez 4 gouttes du flacon nommé « solvant » sur l’échantillon.</w:t>
      </w:r>
    </w:p>
    <w:p w:rsidR="00121BA8" w:rsidRDefault="00121BA8" w:rsidP="002607BE">
      <w:pPr>
        <w:pStyle w:val="Paragraphedeliste"/>
        <w:numPr>
          <w:ilvl w:val="0"/>
          <w:numId w:val="12"/>
        </w:numPr>
      </w:pPr>
      <w:r>
        <w:t>Observer si l’échantillon est attaqué ou ramollit par le solvant = test positif. Il s’agit d’un PS.</w:t>
      </w:r>
    </w:p>
    <w:p w:rsidR="00121BA8" w:rsidRDefault="00121BA8" w:rsidP="002607BE">
      <w:pPr>
        <w:pStyle w:val="Paragraphedeliste"/>
        <w:numPr>
          <w:ilvl w:val="0"/>
          <w:numId w:val="12"/>
        </w:numPr>
      </w:pPr>
      <w:r>
        <w:t>Nettoyer la soucoupe.</w:t>
      </w:r>
    </w:p>
    <w:p w:rsidR="00121BA8" w:rsidRPr="002607BE" w:rsidRDefault="00121BA8" w:rsidP="002607BE">
      <w:pPr>
        <w:pStyle w:val="Paragraphedeliste"/>
      </w:pPr>
    </w:p>
    <w:p w:rsidR="00121BA8" w:rsidRDefault="00121BA8" w:rsidP="002040D0">
      <w:pPr>
        <w:jc w:val="center"/>
        <w:rPr>
          <w:b/>
        </w:rPr>
      </w:pPr>
    </w:p>
    <w:p w:rsidR="00121BA8" w:rsidRPr="000D668B" w:rsidRDefault="00121BA8" w:rsidP="002040D0">
      <w:pPr>
        <w:jc w:val="center"/>
        <w:rPr>
          <w:b/>
          <w:u w:val="single"/>
        </w:rPr>
      </w:pPr>
      <w:r w:rsidRPr="000D668B">
        <w:rPr>
          <w:b/>
          <w:u w:val="single"/>
        </w:rPr>
        <w:t>Test de papier pH</w:t>
      </w:r>
    </w:p>
    <w:p w:rsidR="00121BA8" w:rsidRDefault="00121BA8" w:rsidP="002040D0">
      <w:pPr>
        <w:jc w:val="center"/>
        <w:rPr>
          <w:b/>
        </w:rPr>
      </w:pPr>
    </w:p>
    <w:p w:rsidR="00121BA8" w:rsidRDefault="00121BA8" w:rsidP="002607BE">
      <w:pPr>
        <w:pStyle w:val="Paragraphedeliste"/>
        <w:numPr>
          <w:ilvl w:val="0"/>
          <w:numId w:val="12"/>
        </w:numPr>
      </w:pPr>
      <w:r w:rsidRPr="002607BE">
        <w:t xml:space="preserve">Mettre </w:t>
      </w:r>
      <w:r>
        <w:t>l’échantillon dans un tube à essai.</w:t>
      </w:r>
    </w:p>
    <w:p w:rsidR="00121BA8" w:rsidRDefault="00121BA8" w:rsidP="002607BE">
      <w:pPr>
        <w:pStyle w:val="Paragraphedeliste"/>
        <w:numPr>
          <w:ilvl w:val="0"/>
          <w:numId w:val="12"/>
        </w:numPr>
      </w:pPr>
      <w:r>
        <w:t>Placer à la sortie de celui-ci, un morceau de papier pH.</w:t>
      </w:r>
    </w:p>
    <w:p w:rsidR="00121BA8" w:rsidRDefault="00121BA8" w:rsidP="002607BE">
      <w:pPr>
        <w:pStyle w:val="Paragraphedeliste"/>
        <w:numPr>
          <w:ilvl w:val="0"/>
          <w:numId w:val="12"/>
        </w:numPr>
      </w:pPr>
      <w:r>
        <w:t>Allumer le dispositif de chauffage et à l’aide d’une pince, chauffer le fond du tube.</w:t>
      </w:r>
    </w:p>
    <w:p w:rsidR="00121BA8" w:rsidRDefault="00121BA8" w:rsidP="002607BE">
      <w:pPr>
        <w:pStyle w:val="Paragraphedeliste"/>
        <w:numPr>
          <w:ilvl w:val="0"/>
          <w:numId w:val="12"/>
        </w:numPr>
      </w:pPr>
      <w:r>
        <w:t>Observer des vapeurs puis éteindre le dispositif de chauffage.</w:t>
      </w:r>
    </w:p>
    <w:p w:rsidR="00121BA8" w:rsidRDefault="00121BA8" w:rsidP="002607BE">
      <w:pPr>
        <w:pStyle w:val="Paragraphedeliste"/>
        <w:numPr>
          <w:ilvl w:val="0"/>
          <w:numId w:val="12"/>
        </w:numPr>
      </w:pPr>
      <w:r>
        <w:t>Reposer le tube sur son support puis observer la couleur du papier pH.</w:t>
      </w:r>
    </w:p>
    <w:p w:rsidR="00121BA8" w:rsidRDefault="00121BA8" w:rsidP="002607BE">
      <w:pPr>
        <w:pStyle w:val="Paragraphedeliste"/>
        <w:numPr>
          <w:ilvl w:val="0"/>
          <w:numId w:val="12"/>
        </w:numPr>
      </w:pPr>
      <w:r>
        <w:t>Si le pH est supérieur à 8, le test est positif, il s’agit d’un PA</w:t>
      </w:r>
    </w:p>
    <w:p w:rsidR="00121BA8" w:rsidRPr="002607BE" w:rsidRDefault="00121BA8" w:rsidP="002607BE">
      <w:pPr>
        <w:pStyle w:val="Paragraphedeliste"/>
        <w:numPr>
          <w:ilvl w:val="0"/>
          <w:numId w:val="12"/>
        </w:numPr>
      </w:pPr>
      <w:r>
        <w:t>Nettoyer le tube à essai.</w:t>
      </w:r>
    </w:p>
    <w:p w:rsidR="00121BA8" w:rsidRDefault="00121BA8" w:rsidP="002607BE">
      <w:pPr>
        <w:ind w:right="-2"/>
        <w:jc w:val="both"/>
      </w:pPr>
    </w:p>
    <w:p w:rsidR="00121BA8" w:rsidRDefault="00121BA8" w:rsidP="00C75ED5">
      <w:pPr>
        <w:ind w:right="-2"/>
        <w:jc w:val="both"/>
        <w:rPr>
          <w:rFonts w:ascii="Arial" w:hAnsi="Arial" w:cs="Arial"/>
          <w:sz w:val="21"/>
          <w:szCs w:val="21"/>
        </w:rPr>
      </w:pPr>
    </w:p>
    <w:p w:rsidR="00121BA8" w:rsidRDefault="00121BA8" w:rsidP="00C75ED5"/>
    <w:sectPr w:rsidR="00121BA8" w:rsidSect="00727095">
      <w:pgSz w:w="11906" w:h="16838"/>
      <w:pgMar w:top="907" w:right="1418" w:bottom="907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A8" w:rsidRDefault="00121BA8">
      <w:r>
        <w:separator/>
      </w:r>
    </w:p>
  </w:endnote>
  <w:endnote w:type="continuationSeparator" w:id="0">
    <w:p w:rsidR="00121BA8" w:rsidRDefault="0012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A8" w:rsidRDefault="00121BA8">
      <w:r>
        <w:separator/>
      </w:r>
    </w:p>
  </w:footnote>
  <w:footnote w:type="continuationSeparator" w:id="0">
    <w:p w:rsidR="00121BA8" w:rsidRDefault="00121BA8">
      <w:r>
        <w:continuationSeparator/>
      </w:r>
    </w:p>
  </w:footnote>
  <w:footnote w:id="1">
    <w:p w:rsidR="00514C70" w:rsidRDefault="00514C70" w:rsidP="00514C70">
      <w:pPr>
        <w:ind w:left="113" w:hanging="113"/>
        <w:rPr>
          <w:sz w:val="16"/>
          <w:szCs w:val="16"/>
        </w:rPr>
      </w:pPr>
    </w:p>
    <w:p w:rsidR="00514C70" w:rsidRDefault="00514C70" w:rsidP="00514C70">
      <w:pPr>
        <w:ind w:left="113" w:hanging="11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9C7"/>
    <w:multiLevelType w:val="multilevel"/>
    <w:tmpl w:val="456223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1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A0A89"/>
    <w:multiLevelType w:val="hybridMultilevel"/>
    <w:tmpl w:val="A7AACD22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1E1124"/>
    <w:multiLevelType w:val="hybridMultilevel"/>
    <w:tmpl w:val="7BBAF5EE"/>
    <w:lvl w:ilvl="0" w:tplc="CADCE5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A12CFC"/>
    <w:multiLevelType w:val="multilevel"/>
    <w:tmpl w:val="456223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7">
    <w:nsid w:val="35E95763"/>
    <w:multiLevelType w:val="hybridMultilevel"/>
    <w:tmpl w:val="30EE632A"/>
    <w:lvl w:ilvl="0" w:tplc="AF3E5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5D23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667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F89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8C5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D42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FD29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C62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36B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4A6C85"/>
    <w:multiLevelType w:val="hybridMultilevel"/>
    <w:tmpl w:val="3DDA4A2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B10B17"/>
    <w:multiLevelType w:val="hybridMultilevel"/>
    <w:tmpl w:val="4DBED690"/>
    <w:lvl w:ilvl="0" w:tplc="18F4CC1C">
      <w:start w:val="1"/>
      <w:numFmt w:val="bullet"/>
      <w:lvlText w:val=""/>
      <w:lvlJc w:val="left"/>
      <w:pPr>
        <w:ind w:left="882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B1027C"/>
    <w:multiLevelType w:val="hybridMultilevel"/>
    <w:tmpl w:val="57FE08FC"/>
    <w:lvl w:ilvl="0" w:tplc="085A9EA2">
      <w:start w:val="1"/>
      <w:numFmt w:val="decimal"/>
      <w:lvlText w:val="2.2.%1."/>
      <w:lvlJc w:val="center"/>
      <w:pPr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C95409"/>
    <w:multiLevelType w:val="multilevel"/>
    <w:tmpl w:val="456223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12">
    <w:nsid w:val="7D16120A"/>
    <w:multiLevelType w:val="hybridMultilevel"/>
    <w:tmpl w:val="66D204AA"/>
    <w:lvl w:ilvl="0" w:tplc="D362E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71C"/>
    <w:rsid w:val="00016A9C"/>
    <w:rsid w:val="000210C0"/>
    <w:rsid w:val="000276CF"/>
    <w:rsid w:val="00035839"/>
    <w:rsid w:val="00044EA8"/>
    <w:rsid w:val="00080933"/>
    <w:rsid w:val="0009605D"/>
    <w:rsid w:val="000A4F73"/>
    <w:rsid w:val="000B4861"/>
    <w:rsid w:val="000B5751"/>
    <w:rsid w:val="000D43C1"/>
    <w:rsid w:val="000D668B"/>
    <w:rsid w:val="000E587C"/>
    <w:rsid w:val="00121BA8"/>
    <w:rsid w:val="00126FC6"/>
    <w:rsid w:val="00145E7A"/>
    <w:rsid w:val="00157336"/>
    <w:rsid w:val="001629CF"/>
    <w:rsid w:val="00164F05"/>
    <w:rsid w:val="001723C0"/>
    <w:rsid w:val="00195B8E"/>
    <w:rsid w:val="001977F5"/>
    <w:rsid w:val="001D0F56"/>
    <w:rsid w:val="001E1C8A"/>
    <w:rsid w:val="001F20F4"/>
    <w:rsid w:val="001F31ED"/>
    <w:rsid w:val="001F3DFD"/>
    <w:rsid w:val="002040D0"/>
    <w:rsid w:val="0022090E"/>
    <w:rsid w:val="002212CF"/>
    <w:rsid w:val="0022440C"/>
    <w:rsid w:val="00230576"/>
    <w:rsid w:val="00230635"/>
    <w:rsid w:val="002607BE"/>
    <w:rsid w:val="00297CCD"/>
    <w:rsid w:val="002B16A8"/>
    <w:rsid w:val="002B6F85"/>
    <w:rsid w:val="002C501C"/>
    <w:rsid w:val="002C59BA"/>
    <w:rsid w:val="002D34E0"/>
    <w:rsid w:val="002E01F5"/>
    <w:rsid w:val="002F44B9"/>
    <w:rsid w:val="0031099C"/>
    <w:rsid w:val="0031379B"/>
    <w:rsid w:val="00321DD9"/>
    <w:rsid w:val="00341A0C"/>
    <w:rsid w:val="00352986"/>
    <w:rsid w:val="003532FC"/>
    <w:rsid w:val="00361589"/>
    <w:rsid w:val="00363C72"/>
    <w:rsid w:val="0038120E"/>
    <w:rsid w:val="003852F5"/>
    <w:rsid w:val="003A0F21"/>
    <w:rsid w:val="003A4F44"/>
    <w:rsid w:val="003B0464"/>
    <w:rsid w:val="003B0D55"/>
    <w:rsid w:val="003D4EE0"/>
    <w:rsid w:val="003E6B27"/>
    <w:rsid w:val="00420C0A"/>
    <w:rsid w:val="00450D81"/>
    <w:rsid w:val="004A77C0"/>
    <w:rsid w:val="004E0CC9"/>
    <w:rsid w:val="00514C70"/>
    <w:rsid w:val="00515BFC"/>
    <w:rsid w:val="005345C4"/>
    <w:rsid w:val="00536B3E"/>
    <w:rsid w:val="00543478"/>
    <w:rsid w:val="005730A4"/>
    <w:rsid w:val="005747F9"/>
    <w:rsid w:val="00580383"/>
    <w:rsid w:val="0058327F"/>
    <w:rsid w:val="00587644"/>
    <w:rsid w:val="00593E3A"/>
    <w:rsid w:val="005A2FC5"/>
    <w:rsid w:val="005A4C4C"/>
    <w:rsid w:val="005B016C"/>
    <w:rsid w:val="005C58FA"/>
    <w:rsid w:val="005D2AB8"/>
    <w:rsid w:val="005D3757"/>
    <w:rsid w:val="005E071C"/>
    <w:rsid w:val="005F09E5"/>
    <w:rsid w:val="00601701"/>
    <w:rsid w:val="006071E8"/>
    <w:rsid w:val="00611DBB"/>
    <w:rsid w:val="00644DC0"/>
    <w:rsid w:val="0064637F"/>
    <w:rsid w:val="00657D65"/>
    <w:rsid w:val="00666321"/>
    <w:rsid w:val="006707A2"/>
    <w:rsid w:val="006A436F"/>
    <w:rsid w:val="006B61B1"/>
    <w:rsid w:val="007007F2"/>
    <w:rsid w:val="00727095"/>
    <w:rsid w:val="0072767D"/>
    <w:rsid w:val="0073782C"/>
    <w:rsid w:val="0074341E"/>
    <w:rsid w:val="00743C15"/>
    <w:rsid w:val="0074492F"/>
    <w:rsid w:val="00753FFE"/>
    <w:rsid w:val="0076508A"/>
    <w:rsid w:val="00791F39"/>
    <w:rsid w:val="007D4CFE"/>
    <w:rsid w:val="007D60DE"/>
    <w:rsid w:val="007F04F3"/>
    <w:rsid w:val="00816507"/>
    <w:rsid w:val="00833850"/>
    <w:rsid w:val="00835144"/>
    <w:rsid w:val="0083707D"/>
    <w:rsid w:val="00837670"/>
    <w:rsid w:val="00853F97"/>
    <w:rsid w:val="008658E2"/>
    <w:rsid w:val="008724F4"/>
    <w:rsid w:val="008B26EF"/>
    <w:rsid w:val="008B560E"/>
    <w:rsid w:val="008C335B"/>
    <w:rsid w:val="008D4B7C"/>
    <w:rsid w:val="008E1D9F"/>
    <w:rsid w:val="008E25FA"/>
    <w:rsid w:val="008E58CA"/>
    <w:rsid w:val="008E66E4"/>
    <w:rsid w:val="008E6BF6"/>
    <w:rsid w:val="008F2CD9"/>
    <w:rsid w:val="00910504"/>
    <w:rsid w:val="00911321"/>
    <w:rsid w:val="00917AFD"/>
    <w:rsid w:val="00926949"/>
    <w:rsid w:val="0094277E"/>
    <w:rsid w:val="00953768"/>
    <w:rsid w:val="009543B8"/>
    <w:rsid w:val="009603CD"/>
    <w:rsid w:val="00973077"/>
    <w:rsid w:val="00990A40"/>
    <w:rsid w:val="00996F33"/>
    <w:rsid w:val="009973EE"/>
    <w:rsid w:val="00997527"/>
    <w:rsid w:val="00997A55"/>
    <w:rsid w:val="009B7A01"/>
    <w:rsid w:val="009D5966"/>
    <w:rsid w:val="009F1CD1"/>
    <w:rsid w:val="00A00285"/>
    <w:rsid w:val="00A01B83"/>
    <w:rsid w:val="00A1294B"/>
    <w:rsid w:val="00A3397C"/>
    <w:rsid w:val="00A45095"/>
    <w:rsid w:val="00A45B8E"/>
    <w:rsid w:val="00A60299"/>
    <w:rsid w:val="00A74B5F"/>
    <w:rsid w:val="00A754E0"/>
    <w:rsid w:val="00A7575B"/>
    <w:rsid w:val="00A7656C"/>
    <w:rsid w:val="00A7767B"/>
    <w:rsid w:val="00A85978"/>
    <w:rsid w:val="00A90C7B"/>
    <w:rsid w:val="00B10757"/>
    <w:rsid w:val="00B175E4"/>
    <w:rsid w:val="00B41BB7"/>
    <w:rsid w:val="00B41D90"/>
    <w:rsid w:val="00B823A9"/>
    <w:rsid w:val="00BD5C7E"/>
    <w:rsid w:val="00BD6C00"/>
    <w:rsid w:val="00C107F0"/>
    <w:rsid w:val="00C1320C"/>
    <w:rsid w:val="00C3598C"/>
    <w:rsid w:val="00C40C57"/>
    <w:rsid w:val="00C42F20"/>
    <w:rsid w:val="00C447F5"/>
    <w:rsid w:val="00C45C34"/>
    <w:rsid w:val="00C5267D"/>
    <w:rsid w:val="00C649C9"/>
    <w:rsid w:val="00C74E1D"/>
    <w:rsid w:val="00C75ED5"/>
    <w:rsid w:val="00C803F2"/>
    <w:rsid w:val="00C869B0"/>
    <w:rsid w:val="00CA5EE3"/>
    <w:rsid w:val="00CB01E9"/>
    <w:rsid w:val="00CB4922"/>
    <w:rsid w:val="00CC5E3E"/>
    <w:rsid w:val="00CE4474"/>
    <w:rsid w:val="00CF27A4"/>
    <w:rsid w:val="00CF4FBD"/>
    <w:rsid w:val="00D0190F"/>
    <w:rsid w:val="00D05806"/>
    <w:rsid w:val="00D11298"/>
    <w:rsid w:val="00D162BA"/>
    <w:rsid w:val="00D22266"/>
    <w:rsid w:val="00D356D0"/>
    <w:rsid w:val="00D44108"/>
    <w:rsid w:val="00D708D2"/>
    <w:rsid w:val="00D71537"/>
    <w:rsid w:val="00D80A4C"/>
    <w:rsid w:val="00D833AA"/>
    <w:rsid w:val="00D87519"/>
    <w:rsid w:val="00D91C2D"/>
    <w:rsid w:val="00D9706E"/>
    <w:rsid w:val="00DA3C97"/>
    <w:rsid w:val="00DC3D57"/>
    <w:rsid w:val="00DC5045"/>
    <w:rsid w:val="00DD134F"/>
    <w:rsid w:val="00DD27FA"/>
    <w:rsid w:val="00DE0FD4"/>
    <w:rsid w:val="00DE4B8A"/>
    <w:rsid w:val="00DF0757"/>
    <w:rsid w:val="00DF0F07"/>
    <w:rsid w:val="00E36097"/>
    <w:rsid w:val="00E5604E"/>
    <w:rsid w:val="00E5788C"/>
    <w:rsid w:val="00E652D1"/>
    <w:rsid w:val="00E74448"/>
    <w:rsid w:val="00E866FE"/>
    <w:rsid w:val="00EA443E"/>
    <w:rsid w:val="00EA5766"/>
    <w:rsid w:val="00EB7E71"/>
    <w:rsid w:val="00EC2F4F"/>
    <w:rsid w:val="00EC3AB0"/>
    <w:rsid w:val="00EC51CC"/>
    <w:rsid w:val="00EC6898"/>
    <w:rsid w:val="00F1407F"/>
    <w:rsid w:val="00F57D2D"/>
    <w:rsid w:val="00F60652"/>
    <w:rsid w:val="00F701E2"/>
    <w:rsid w:val="00F70A31"/>
    <w:rsid w:val="00F83DD3"/>
    <w:rsid w:val="00FA3CFF"/>
    <w:rsid w:val="00FB4C0D"/>
    <w:rsid w:val="00FB6F63"/>
    <w:rsid w:val="00FC723E"/>
    <w:rsid w:val="00FD00D5"/>
    <w:rsid w:val="00FD7109"/>
    <w:rsid w:val="00FE0165"/>
    <w:rsid w:val="00FF212F"/>
    <w:rsid w:val="00FF3F0A"/>
    <w:rsid w:val="00FF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1" type="connector" idref="#Connecteur droit avec flèch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1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A3C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E071C"/>
    <w:pPr>
      <w:keepNext/>
      <w:jc w:val="center"/>
      <w:outlineLvl w:val="2"/>
    </w:pPr>
    <w:rPr>
      <w:rFonts w:ascii="Verdana" w:hAnsi="Verdana" w:cs="Arial"/>
      <w:b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A3C9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5E071C"/>
    <w:rPr>
      <w:rFonts w:ascii="Verdana" w:hAnsi="Verdana" w:cs="Arial"/>
      <w:b/>
      <w:sz w:val="18"/>
      <w:lang w:val="fr-FR" w:eastAsia="fr-FR" w:bidi="ar-SA"/>
    </w:rPr>
  </w:style>
  <w:style w:type="paragraph" w:styleId="NormalWeb">
    <w:name w:val="Normal (Web)"/>
    <w:basedOn w:val="Normal"/>
    <w:uiPriority w:val="99"/>
    <w:rsid w:val="005E071C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uiPriority w:val="99"/>
    <w:rsid w:val="005345C4"/>
    <w:pPr>
      <w:spacing w:before="100" w:beforeAutospacing="1" w:after="100" w:afterAutospacing="1"/>
    </w:pPr>
    <w:rPr>
      <w:lang w:eastAsia="zh-CN"/>
    </w:rPr>
  </w:style>
  <w:style w:type="table" w:styleId="Grilledutableau">
    <w:name w:val="Table Grid"/>
    <w:basedOn w:val="TableauNormal"/>
    <w:uiPriority w:val="99"/>
    <w:rsid w:val="008E66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basedOn w:val="Policepardfaut"/>
    <w:uiPriority w:val="99"/>
    <w:semiHidden/>
    <w:rsid w:val="000B5751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2B6F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B6F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A7767B"/>
    <w:pPr>
      <w:ind w:left="720"/>
    </w:pPr>
  </w:style>
  <w:style w:type="paragraph" w:customStyle="1" w:styleId="En-tetedepage">
    <w:name w:val="En-tete de page"/>
    <w:basedOn w:val="Normal"/>
    <w:uiPriority w:val="99"/>
    <w:rsid w:val="00DA3C97"/>
    <w:pPr>
      <w:tabs>
        <w:tab w:val="center" w:pos="4536"/>
        <w:tab w:val="right" w:pos="9072"/>
      </w:tabs>
      <w:spacing w:before="60" w:after="240"/>
      <w:jc w:val="center"/>
    </w:pPr>
    <w:rPr>
      <w:rFonts w:ascii="Arial" w:hAnsi="Arial"/>
      <w:b/>
      <w:color w:val="3229A7"/>
      <w:sz w:val="32"/>
      <w:szCs w:val="20"/>
    </w:rPr>
  </w:style>
  <w:style w:type="paragraph" w:customStyle="1" w:styleId="Titre1numrot">
    <w:name w:val="Titre 1 numéroté"/>
    <w:basedOn w:val="Titre1"/>
    <w:next w:val="Normal"/>
    <w:uiPriority w:val="99"/>
    <w:rsid w:val="00DA3C97"/>
    <w:pPr>
      <w:keepLines w:val="0"/>
      <w:numPr>
        <w:numId w:val="14"/>
      </w:numPr>
      <w:pBdr>
        <w:bottom w:val="single" w:sz="12" w:space="1" w:color="8453C6"/>
      </w:pBdr>
      <w:tabs>
        <w:tab w:val="clear" w:pos="0"/>
      </w:tabs>
      <w:spacing w:before="60" w:after="240"/>
      <w:ind w:left="882" w:hanging="360"/>
    </w:pPr>
    <w:rPr>
      <w:rFonts w:ascii="Arial" w:hAnsi="Arial" w:cs="Arial"/>
      <w:bCs w:val="0"/>
      <w:color w:val="8453C6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844</Words>
  <Characters>5438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morceau de plastique blanc « suspect » a été retrouvé sur les vêtements d’une personne</dc:title>
  <dc:subject/>
  <dc:creator>isabelle</dc:creator>
  <cp:keywords/>
  <dc:description/>
  <cp:lastModifiedBy>Alain et Annie</cp:lastModifiedBy>
  <cp:revision>3</cp:revision>
  <cp:lastPrinted>2012-02-23T11:59:00Z</cp:lastPrinted>
  <dcterms:created xsi:type="dcterms:W3CDTF">2014-03-10T16:16:00Z</dcterms:created>
  <dcterms:modified xsi:type="dcterms:W3CDTF">2014-03-15T16:49:00Z</dcterms:modified>
</cp:coreProperties>
</file>